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spacing w:line="360" w:lineRule="auto"/>
        <w:rPr>
          <w:sz w:val="24"/>
          <w:szCs w:val="24"/>
        </w:rPr>
      </w:pPr>
    </w:p>
    <w:p>
      <w:pPr>
        <w:pStyle w:val="Brødtekst"/>
        <w:spacing w:line="360" w:lineRule="auto"/>
        <w:rPr>
          <w:b w:val="1"/>
          <w:bCs w:val="1"/>
          <w:sz w:val="24"/>
          <w:szCs w:val="24"/>
        </w:rPr>
      </w:pPr>
      <w:r>
        <w:rPr>
          <w:rFonts w:ascii="Arial Unicode MS" w:cs="Arial Unicode MS" w:hAnsi="Arial Unicode MS" w:eastAsia="Arial Unicode MS"/>
          <w:b w:val="0"/>
          <w:bCs w:val="0"/>
          <w:i w:val="0"/>
          <w:iCs w:val="0"/>
          <w:sz w:val="24"/>
          <w:szCs w:val="24"/>
          <w:rtl w:val="0"/>
          <w:lang w:val="da-DK"/>
        </w:rPr>
        <w:t>Boston Seminars #5</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the exercise of lectures is not in limbo, it's only that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think I'd like to take up the exercise and some of the matters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thought it could be used for, after I've had a chance to go back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once more and go through with you materials that specify what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talking about in using reasoned conjecture in order to search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issues that it specifies as this thing I've been calling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missing interactional what, and take up a little bit more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besides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materials for reasoned conjecture simple documented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conjectures.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think you'd get, then, much more of a feel for how you might go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working in the classroom or reading a section out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that might illuminate that article, and provide you some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grounds for introducing your own remarks, reflections, that's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your own annotations on whatever this or that found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article that would make up your, one part or I guess a major part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work for this, the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Before I get into that, let me just review quickly what I want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doing this morning. I want to be going through a hell of a lot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stuff on what I'm going to refer to as sources of candidate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phenomena that would specify what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discoverable, what ought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discoverable, about naturally-organized activities. But before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 into that, I'll be glad to entertain any questions about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 stuff. I'm not talking, yeah I'm talking now about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article.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there anyone... are there any questions around any remark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anything that are pressing that persons feel that in asking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 might need to have it addressed now?</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can I assume then that we'll take it up as we then come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rest of this? In the lectures article, there's a long discussion of what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be about lectures that we could be interested in searching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Particularly, the thing that makes of lectures, that poses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lectures, or recommends the presence of issues, of phenomena that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come on for further study, that bear particularly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ethnomethodology's interests, that indeed make up ethnomethodology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that section in the lectures paper, it's being discussed as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heart of the naturally organized activities, what the heart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discoveries consists of, and it's referred to there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discussed as this missing interactional what.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simply doing a sketch of that very quickly because I'll assume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can leave it there and when we come later then to discuss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further, then we can take it up in further detail.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 me then go through it however very quickly just by way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reminding you what it is that's being proposed.</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idea that ethnomethodological studies could be, could have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abiding preoccupation, and that that abiding preoccupation would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fact collect, or make it possible to collect, studies pretty much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done since, oh roug</w:t>
      </w:r>
      <w:r>
        <w:rPr>
          <w:rFonts w:ascii="Arial Unicode MS" w:cs="Arial Unicode MS" w:hAnsi="Arial Unicode MS" w:eastAsia="Arial Unicode MS"/>
          <w:b w:val="0"/>
          <w:bCs w:val="0"/>
          <w:i w:val="0"/>
          <w:iCs w:val="0"/>
          <w:sz w:val="24"/>
          <w:szCs w:val="24"/>
          <w:rtl w:val="0"/>
          <w:lang w:val="da-DK"/>
        </w:rPr>
        <w:t>h</w:t>
      </w:r>
      <w:r>
        <w:rPr>
          <w:rFonts w:ascii="Arial Unicode MS" w:cs="Arial Unicode MS" w:hAnsi="Arial Unicode MS" w:eastAsia="Arial Unicode MS"/>
          <w:b w:val="0"/>
          <w:bCs w:val="0"/>
          <w:i w:val="0"/>
          <w:iCs w:val="0"/>
          <w:sz w:val="24"/>
          <w:szCs w:val="24"/>
          <w:rtl w:val="0"/>
          <w:lang w:val="en-US"/>
        </w:rPr>
        <w:t>ly since when these things began to get 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let's say roughly since 1952. That... the idea that there would have been something completely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apparently irremediably overlooked in the study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by both lay and professional sociologists, as well as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all of the arts and sciences of practical action. That is Sacks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observation.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observation is made or was pointed out as a curiosity,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pointed it out as a curiosity.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curiosity was motivated by the accumulation of the findings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conversational analysis particularly.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the thing that the conversational analyst's were finding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was in fact this thing that he </w:t>
      </w:r>
      <w:r>
        <w:rPr>
          <w:rFonts w:ascii="Arial Unicode MS" w:cs="Arial Unicode MS" w:hAnsi="Arial Unicode MS" w:eastAsia="Arial Unicode MS"/>
          <w:b w:val="0"/>
          <w:bCs w:val="0"/>
          <w:i w:val="0"/>
          <w:iCs w:val="0"/>
          <w:sz w:val="24"/>
          <w:szCs w:val="24"/>
          <w:rtl w:val="0"/>
          <w:lang w:val="da-DK"/>
        </w:rPr>
        <w:t>referred</w:t>
      </w:r>
      <w:r>
        <w:rPr>
          <w:rFonts w:ascii="Arial Unicode MS" w:cs="Arial Unicode MS" w:hAnsi="Arial Unicode MS" w:eastAsia="Arial Unicode MS"/>
          <w:b w:val="0"/>
          <w:bCs w:val="0"/>
          <w:i w:val="0"/>
          <w:iCs w:val="0"/>
          <w:sz w:val="24"/>
          <w:szCs w:val="24"/>
          <w:rtl w:val="0"/>
          <w:lang w:val="en-US"/>
        </w:rPr>
        <w:t xml:space="preserve"> to as the missing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interaction. He specified it in conversations with me, in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something like the following way: He said it's a notable, it's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something to be seen, you can see it going on,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something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you could speak of it as an observable matter.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encountered by seeking out favorite instructors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philosophers or sociologists or authoritative texts, but is instead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matter of remark that one makes, or one can make, a person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 who is in the first place normally thoughtless about 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ordinary affairs. Okay? By normally thoughtless, I mean that there are available</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 let me just, the gloss is the sensible looks of the city,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sensible appearances of the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together with the sensible appearances of the things,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accompanied by all manner of names and diagrams and talk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formulations for, representations of this and that - so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call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availability of these, the omnipresence of accountable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organizations of the most ordinary activities in the world.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list is a familiar one, it's repeated in many places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Faculties, traffic flow, welfare agencies hospitals and so on. Those you can hear then as accountable organizations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and available to - I started to say members, I don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want to say members and I'm surely not going to speak of actors,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going to speak instead of: us. So, that's the first notable, a first thing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s observed.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second thing observed is that along with these accountable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organizations that is, in these accountable organizations,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of and as these accountable organizations - there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omnipresent, an insanely endlessly many inquiries -- it's not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a huge number, Manny Schegloff likes to speak of the insane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multitude. I mean, you'd have to think of an insane multiplier.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 of these insanely endlessly many inquiries,... You lose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keys, there is now a search, right, in the house.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in, of and as the search is the question: where could they be? You're in traffic, the traffic ahead stops. You slow down, you stop.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sitting there for awhile, after awhile it begins again.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begin to accelerate, you begin searching ahead: What was holding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up the traffic?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think that's enough to make the point. Now, of those endlessly many, those insanely many inquiries,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is to be observed about those inquiries, in those inquiries,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embodied character of the interaction as of which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inquiry is a part, it remains not only for all practical purposes,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remains for and as the achievement of all practical purposes,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remains ignored, unknown, unsuspected, un-missed, even while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remains as well, a technical phenomenon. And by a technical phenomenon, I mean it's available to the parties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 arrangement as something done, doable, known to them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matter of praxis.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know the how of it as a something to get done in, of and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occasions of which, or as of which the inquiry is required.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driver who searches the traffic ahead or the places to the side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freeway ahead, after the traffic has stopped and he begins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accelerate, doesn't first recall whether or not he's entitled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undertake such an inquiry. But instead, he's undertaking it in the same way that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party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driving.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way of saying it is, the competency of the inquiry is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vulgar competence. A vulgar competence means no credentials are offered or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respected, or necessary. When he undertakes the inquiry, he's already in the midst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thing that calls it for or calls for it.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those are the two big observables... Then Sacks put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together in the third thing that makes it one further observable.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points out that both of these taken together compose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themselves a technical phenomenon.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 phenomenon could be spoken of then as a prevailing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unavoidable, used and ignored relevance to the collaborative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production of the most ordinary things of the world. That is, the relevance of that "of" the occasioned, embodied,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just-this, just-so and -what of those ordinary activities -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technical production.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 phenomenon we'll understand is, for ethnomethodology,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heart of the matter. It's its great pre-occupation. It's, as Sacks would say, criterial. There's further to say of it, that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to be imagined, since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imagining it will give you only what's imaginable. Instead,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discoverable. To say it is a discoverable is perhaps a verification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existence, and I don't want to do that, I want to invoke it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maxim, as research advice.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I'm going to refer to that phenomenon as the missing what,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missing what of the, or the missing interactional what of</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whatever</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most ordinary activities - that's not a good way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it, the organizational objects. That's not even too hot a way to say it without our getting fancy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going and justify it and I don't want to do it twice, I did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another course. Think of it as organizational things and we'll get to that perhaps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more easily. In any case, my colleague, Ed Rose, prefers to speak of "the most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ordinary things of the world", and invokes as a pedagogy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deliberative occasion of the ambiguity of that. The most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of the world are to be heard not only in the vernacular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well, in that way for the organizational things being spoken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with Heideggerian accents.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Now, what I would like to do this morning is to propose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gonna speak of reasoned conjecture as one source of issues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specifying candidate phenomena.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candidate phenomena we're looking for - what we want to do is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 that slogan, this thing I spoke of as the missing interactional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where I got to it via the thing that Sacks had proposed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matter that's so curious. The matter that's so curios, well I won't repeat that...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want to review a way, a source, of such candidate phenomenon.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candidate phenomenon, by the way, is also discussed in the lectures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article.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think I might have discussed it before, didn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I? Yeah, okay fine.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then, let me go through some materials to tell you about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tell you what kinds of lessons would be taken from them,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kinds of lessons were taken from them. These would be research lessons.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Alright? One of them is already discussed at considerable length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lectures article. The candidate phenomenon there is called and is spoken of, on behalf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Dave Sudnow, who called attention to what he called the Howard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Becket Phenomenon in the study of the work of musicians.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Since it's there to be read in considerable detail, and I think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already have touched on it in a previous lecture, then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simply remind you once again.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phenomenon he's speaking of is that despite an elaborate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literature that's available describing the work of musicians, you</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can't find by interrogating any of that literature what it is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musicians are doing in just those places, with just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persons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in those places that they must come together with, and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time that's available for their coming together they there do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thing that makes of what they're doing, the thing they're doing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actually, not imaginable. Namely, making music together. And coming together that way provides grounds for all analysis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then look to that work in order to find for it, the account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would make of that work, as the analyzable work wherein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identifying features would, in the study, a version of it, have been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that's a great curiosity, to now come on the essential absence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materials that are descriptive of musicians' praxis, although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nevertheless a most elaborate literature on the occupations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musicians.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musicians are treated at length in describing their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Alright then, what Sudnow</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conjecture then provides for us is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least two possible candidates. One is that the very availability of reasonable procedures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bringing under examination, for describing, for analyzing,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making accountable, musicians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work - somehow misses nevertheless,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completely, it misses uniformly, over all procedures that have been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used.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you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interrogate any of the literature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recover the musicians' practices.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 first phenomenon is that somehow you have, despite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enormous amount of study, you have the provision for the study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occupations that omits what there is of the work that makes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identifiable actual work of its producers. Then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an issue, That is to say, a candidate phenomenon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be this possibility that one would look then, or one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consider as a peculiar accompaniment of the analysis of work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occupational versions of it are appreciations of that work but miss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essentially access to and do not illuminate what the work consists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as the production of - in the musicians' case, as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whereby making music is indeed provided for. So that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studying musicians while omitting the thing that makes up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musicians' presence to what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doing, the very thing that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presume to have motivated the inquiry in the first place.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an ancillary phenomenon that accompanies that. It's also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mentioned in the lectures paper. And that is, that if you go looking for literature, you find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specifically absent as a literature, and the question therefore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be asked: is there something about the work of studying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musicians' practices that is itself, that there's essentially, a</w:t>
      </w:r>
      <w:r>
        <w:rPr>
          <w:rFonts w:ascii="Arial Unicode MS" w:cs="Arial Unicode MS" w:hAnsi="Arial Unicode MS" w:eastAsia="Arial Unicode MS"/>
          <w:b w:val="0"/>
          <w:bCs w:val="0"/>
          <w:i w:val="0"/>
          <w:iCs w:val="0"/>
          <w:sz w:val="24"/>
          <w:szCs w:val="24"/>
          <w:rtl w:val="0"/>
          <w:lang w:val="da-DK"/>
        </w:rPr>
        <w:t xml:space="preserve">s </w:t>
      </w:r>
      <w:r>
        <w:rPr>
          <w:rFonts w:ascii="Arial Unicode MS" w:cs="Arial Unicode MS" w:hAnsi="Arial Unicode MS" w:eastAsia="Arial Unicode MS"/>
          <w:b w:val="0"/>
          <w:bCs w:val="0"/>
          <w:i w:val="0"/>
          <w:iCs w:val="0"/>
          <w:sz w:val="24"/>
          <w:szCs w:val="24"/>
          <w:rtl w:val="0"/>
          <w:lang w:val="en-US"/>
        </w:rPr>
        <w:t>practice in its own right, on the phenomenon of the missing</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accountably missing interactional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not enough then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 point that out because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as a matter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fact the conjecture is found where musicians' work is concerned,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doesn't at all look like conjecture, by the time we get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sociological analysts' work, or the practices of sociological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investigation, at least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affiliated to the members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American Sociological Association. That's a different story. That is to say, that there we're not dealing with the practices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reasoned conjecture, there we're dealing with something else, and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much stronger case can be made.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in any case, that thing that I want to point out is that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learn from that candidate phenomenon, - as well as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we'll see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w:t>
      </w:r>
      <w:r>
        <w:rPr>
          <w:rFonts w:ascii="Arial Unicode MS" w:cs="Arial Unicode MS" w:hAnsi="Arial Unicode MS" w:eastAsia="Arial Unicode MS"/>
          <w:b w:val="0"/>
          <w:bCs w:val="0"/>
          <w:i w:val="0"/>
          <w:iCs w:val="0"/>
          <w:sz w:val="24"/>
          <w:szCs w:val="24"/>
          <w:rtl w:val="0"/>
          <w:lang w:val="da-DK"/>
        </w:rPr>
        <w:t>e</w:t>
      </w:r>
      <w:r>
        <w:rPr>
          <w:rFonts w:ascii="Arial Unicode MS" w:cs="Arial Unicode MS" w:hAnsi="Arial Unicode MS" w:eastAsia="Arial Unicode MS"/>
          <w:b w:val="0"/>
          <w:bCs w:val="0"/>
          <w:i w:val="0"/>
          <w:iCs w:val="0"/>
          <w:sz w:val="24"/>
          <w:szCs w:val="24"/>
          <w:rtl w:val="0"/>
          <w:lang w:val="en-US"/>
        </w:rPr>
        <w:t>n we get into the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if we get time to discuss it in detail,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work of sociologists - that it's pointless to entertain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in the fashion of an irony.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by that, it's pointless to entertain the phenomenon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being pulled short of what it should be, for example.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better or worse than it could be, or should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think that what you'll find is that these ironic stances are 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cheap shots.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get them done over a long afternoon, and then without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knowing too much.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first one. Now a second candidate phenomenon I want to talk to is provided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again as kind of a mixture of reasoned conjecture and the reading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translated medieval documents dealing with - not medieval but 17th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century documents dealing with alchemy. I want to provide now another candidate phenomenon for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interests that was specified by my student, Trent Eglin, in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article called "An Introduction to the Hermeneutics of the Occult"</w:t>
      </w:r>
      <w:r>
        <w:rPr>
          <w:rStyle w:val="Intet"/>
          <w:sz w:val="24"/>
          <w:szCs w:val="24"/>
          <w:vertAlign w:val="superscript"/>
        </w:rPr>
        <w:footnoteReference w:id="1"/>
      </w:r>
      <w:r>
        <w:rPr>
          <w:rFonts w:ascii="Arial Unicode MS" w:cs="Arial Unicode MS" w:hAnsi="Arial Unicode MS" w:eastAsia="Arial Unicode MS"/>
          <w:b w:val="0"/>
          <w:bCs w:val="0"/>
          <w:i w:val="0"/>
          <w:iCs w:val="0"/>
          <w:sz w:val="24"/>
          <w:szCs w:val="24"/>
          <w:rtl w:val="0"/>
          <w:lang w:val="en-US"/>
        </w:rPr>
        <w:t>. Here's what he was doing: He's concerned with many things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article, the thing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focus on for this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he's concerned with what he speaks of as the strange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disappearance of laboratory alchemy.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takes note of the fact that within, say, roughly from about 1600</w:t>
        <w:tab/>
        <w:t>- now you're going to have to understand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incompetent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respect to the matters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talking about. And they're pretty much delivered in paraphrase of Eglin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arguments.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Roughly from about, let's say in a two hundred year period,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1600 to 1800, alchemy, from flourishing all over Europe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wherever any organized society was found in the world, and at least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Western Europe disappears completely. And the question is whatever happened to it? The prevalent view is that it went into the grave. Eglin doesn't think that's so. Here's what his argument is. This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 reasoned conjecture.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says when you come to examine the histories that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alchemy as a worldly thing, very particularly laboratory alchemy,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you're very apt to find that these histories are done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chemists who, as a part of their competence as chemists, take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somewhere along the line the task of writing the history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chemistry. Which is to say, says Eglin, you can have a chemist, who begins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the victories of analytic chemistry in hand, and with that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point of view he now goes searching to find a historical chronology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will then provide him with a series of documents and activities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he could then see, from the beginning, that from the beginning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came to the glorious thing that he can be seen now to have come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namely the victories at hand of analytic chemistry. So starting with that kind of an apparatus, then, the historical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sequence is built. Documents are located, they're examined, what can be read in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the antecedents to the victorious present analytic chemistry,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put together. And as you read back along that trail, says Eglin, the analytic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chemist-historian finds a beginning. That is to say, he finds a beginning for analytic chemistry, and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place where he finds a beginning, he finds a contender, a rival,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that's laboratory alchemy. Finding laboratory alchemy that way, he then reads back up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sequence to then see of laboratory alchemy that, in the place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was a rival, it was a poor version, it was a version of chemistry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world, known as it's come to be known, indeed, in the hands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historian-chemist who finds it in the first place. And putting those rivals together, with respect to what they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 about what it was for chemical events to be going on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world, he finds that they didn't have a chance, that they were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enmeshed in the weirdest kind of double talk, subjectivity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worst sort, charlatanry, esoteric doctrine and, above all, empirical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practice that was just goofy - it was goofy in the first place, 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along. So it was in that way, it lost out to a powerful rival. And in two hundred years, it was then dismantled, demolished -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contend with a powerful science, when it was a low-grade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 xml:space="preserve">science.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Eglin proposes that that has to be puzzling -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something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puzzling about it. He says the thing that's puzzling is, first of all, that wherever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laboratory alchemy is found, it seems everywhere to be the same. Not only in western Europe but in ancient China. And not only that, but it seems to have flourished for thousands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years. And you can't really lend credence to the chemists' claim that i</w:t>
      </w:r>
      <w:r>
        <w:rPr>
          <w:rFonts w:ascii="Arial Unicode MS" w:cs="Arial Unicode MS" w:hAnsi="Arial Unicode MS" w:eastAsia="Arial Unicode MS"/>
          <w:b w:val="0"/>
          <w:bCs w:val="0"/>
          <w:i w:val="0"/>
          <w:iCs w:val="0"/>
          <w:sz w:val="24"/>
          <w:szCs w:val="24"/>
          <w:rtl w:val="0"/>
          <w:lang w:val="da-DK"/>
        </w:rPr>
        <w:t xml:space="preserve">t </w:t>
      </w:r>
      <w:r>
        <w:rPr>
          <w:rFonts w:ascii="Arial Unicode MS" w:cs="Arial Unicode MS" w:hAnsi="Arial Unicode MS" w:eastAsia="Arial Unicode MS"/>
          <w:b w:val="0"/>
          <w:bCs w:val="0"/>
          <w:i w:val="0"/>
          <w:iCs w:val="0"/>
          <w:sz w:val="24"/>
          <w:szCs w:val="24"/>
          <w:rtl w:val="0"/>
          <w:lang w:val="en-US"/>
        </w:rPr>
        <w:t>was in all that time peddling ignorance, charlatanry of the wors</w:t>
      </w:r>
      <w:r>
        <w:rPr>
          <w:rFonts w:ascii="Arial Unicode MS" w:cs="Arial Unicode MS" w:hAnsi="Arial Unicode MS" w:eastAsia="Arial Unicode MS"/>
          <w:b w:val="0"/>
          <w:bCs w:val="0"/>
          <w:i w:val="0"/>
          <w:iCs w:val="0"/>
          <w:sz w:val="24"/>
          <w:szCs w:val="24"/>
          <w:rtl w:val="0"/>
          <w:lang w:val="da-DK"/>
        </w:rPr>
        <w:t xml:space="preserve">t </w:t>
      </w:r>
      <w:r>
        <w:rPr>
          <w:rFonts w:ascii="Arial Unicode MS" w:cs="Arial Unicode MS" w:hAnsi="Arial Unicode MS" w:eastAsia="Arial Unicode MS"/>
          <w:b w:val="0"/>
          <w:bCs w:val="0"/>
          <w:i w:val="0"/>
          <w:iCs w:val="0"/>
          <w:sz w:val="24"/>
          <w:szCs w:val="24"/>
          <w:rtl w:val="0"/>
          <w:lang w:val="en-US"/>
        </w:rPr>
        <w:t>sort. He asks instead, if it has to be viewed that way, by reason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in which the analytic-historian-chemist finds it in the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place, isn't there a way we could examine those documents to perhaps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conjecture an alternative, what would a laboratory chemistry have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been and what would it have been contending with as an alternative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to that account of it.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he finds is that that period between 1600 and 1800 was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period in which what he said was going on was the socialization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science. That is to say, it was in effect being turned into an enterprise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in fact laboratory chemistry was being made with respect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discovering practices in the lab, as industrial practices made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accountable matter. Which is to say, it was being subjected to recordings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how-it-got-done by persons and there, increasingly a uniform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procedure, a standard procedure, was being used to keep track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discovering and production practices in the lab. And this was a critical development in the development, not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alchemy but of early chemistry.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he says, the thing that's peculiar about laboratory chemistry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that it was never chemistry - that's to say, it was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furnishing persons procedures about how, let's say, to improve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quality of iron - but that it was instead, practices using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laboratory materials in the search for the structures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practices, and that it was doing this with the tokens,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apparatus, of a chemistry lab. So that its discoveries were discoveries about the structures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action, in situ, where the preoccupation was with what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structures would be of discovery in situ.</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His conjecture then is that laboratory alchemy didn't lose out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rival claims to what the world of chemical facts could consist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but that what happened was that because of this alternative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accounting procedure they had been built to provide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accountable character of discovering work going on in industrial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plants, that laboratory alchemy then couldn't, in established terms,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 a rival version, or a usable version in established terms,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keep track of that activity. However, what it could do was nevertheless to provide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practitioner's access to what it was that they were doing in the lab</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order nevertheless to assure that the day's work would produce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results, however they would then come to be made accountable as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something that, having been done, could be done again, could be made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standard, could be made comparable, could be made causes </w:t>
      </w:r>
      <w:r>
        <w:rPr>
          <w:rFonts w:ascii="Arial Unicode MS" w:cs="Arial Unicode MS" w:hAnsi="Arial Unicode MS" w:eastAsia="Arial Unicode MS"/>
          <w:b w:val="0"/>
          <w:bCs w:val="0"/>
          <w:i w:val="0"/>
          <w:iCs w:val="0"/>
          <w:sz w:val="24"/>
          <w:szCs w:val="24"/>
        </w:rPr>
        <w:br w:type="textWrapping"/>
      </w:r>
      <w:r>
        <w:rPr>
          <w:rFonts w:ascii="Arial Unicode MS" w:cs="Arial Unicode MS" w:hAnsi="Arial Unicode MS" w:eastAsia="Arial Unicode MS"/>
          <w:b w:val="0"/>
          <w:bCs w:val="0"/>
          <w:i w:val="0"/>
          <w:iCs w:val="0"/>
          <w:sz w:val="24"/>
          <w:szCs w:val="24"/>
          <w:rtl w:val="0"/>
        </w:rPr>
        <w: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so 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he says happened was that that laboratory alchemy lost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did was to lose out only to the explicit procedures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lab chemistry used in order to speak of their work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of the day - but that nevertheless, they never abandoned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work of the day.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want to find out then what happened to laboratory alchemy,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says Eglin, then you need to go into the lab to find how chemists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indeed get the day's work done, in detail. That laboratory alchemy wasn't run into the grave, it simply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finds itself now in the day's work,in every enterprise where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concern, within the day's work, for the practical efficacy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day's work as discovering praxis.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a candidate issue. That is to say, the candidate issue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to recover alchemy - of the 16th century alchemy, although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be really neat if somebody would get on it - it's instead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 that alchemy wasn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run into the grave, it just inhabits 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labs without there being anything but vernacular circum-</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available for its assessment and accountability in other than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vernacular terms;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only in vernacular terms that it's going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be available.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would mean then that the big issue that's being pointed to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with respect to the accounts of what a successful lab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like, were to be now viewed as one that engages in successful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research activities, there would be accompanying it the embodied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knowledge of its practitioners, and that knowing of the work - in,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as the work - would then be where alchemy fled.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it didn't flee. It's that it consists of</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it's available in the local occasion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among, in this place, our vernacular access to the tools of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lab, the ways we have in this place, of specifying with just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and just these persons and just these (histories/issues),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is that the stuff on the shelves consists of, generally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speaking or in standardized fashion.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 candidate issue we're finding is the discovering practices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as shop work of the sciences, wherever they're found.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reasoned conjecture, the documentation is of the most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partial sort. Mike Lynch is probably the closest of any of us to taking 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 The problems, the troubles that accompany Mike Lynch's work 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does not have microscopy as a science. So that means that although he can undertake the investigation,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can't nevertheless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it isn't in the places that his movements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 and organize as the events of, let's say, microscopical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investigations; it's not available to him and thereby he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nl-NL"/>
        </w:rPr>
        <w:t>t do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such really necessary things as recognize jokes, for example,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errors or ironies, or pauses, or time-outs, and so 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any case, if you want to know where might you go with any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stuff, that we've been talking about - if you have a science,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 candidate phenomenon that's simply waiting for somebody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 big news. It isn't that you would then recover the scandal that, let's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alchemy is around after all - that would be (a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incidental phrase), you might with the left hand say "Oh, by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it never did die" - that's not where the big news is. Alright? The big news would be that it would give you access now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is to be doing science in situ. Which is what a lot of philosophers of science are pretty much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preoccupied with.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that's what the issue consists of and some sketch of what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worth. By the way, there's a footnote on that. A great hero of American sociology, whose name will not be mentioned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this course, has written a book, or has written to what it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Newton had in mind when he spoke in modesty about what it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made it possible for him to look further than any man else,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that is, on whose shoulders had he stood, this giant. And the shoulders, those shoulders were men just like, not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Newton, but like the author who finds of Newton that he too was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scientist in the first place, being found as a scientist in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place by someone who starts with the victories in hand to read back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that what Newton was, as a scientist first among men,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such as to establish an historical lineage such that his later</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descendants can turn around to find that it was from him that they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pt-PT"/>
        </w:rPr>
        <w:t xml:space="preserve">descended.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a really miraculous kind of finding, I mean, that Newton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have set things up to have made it possible for 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descendants to find him in the first place as the one who made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all possible. Alright? So that sets up at least the possibility that things might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different, that it wasn't that he was standing on the shoulders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who then came to evolve into the analytic sciences that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know in the present day, say twentieth century science.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something else. Eglin offers this as the alternative: Newton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allowed what we'll call a lunacy. His lunacy was that, together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being a productive scientist, he was also into alchemy and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occult arts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astrology. Right? That is, he had good words for this. Now that stuff mystifies his biographers, but they allow it of him,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they say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well, look, he did good work in other respects, he can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allowed his craziness". Okay? And besides he was young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whole process, so let it go.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Wittgenstein, by the way, is similarly allowed that lunacy.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after all he had so many nice things that he came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up with", then you can understand this frank invitation of the most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mystic philosophy in the concluding pages, not of the </w:t>
      </w:r>
      <w:r>
        <w:rPr>
          <w:rFonts w:ascii="Arial Unicode MS" w:cs="Arial Unicode MS" w:hAnsi="Arial Unicode MS" w:eastAsia="Arial Unicode MS"/>
          <w:b w:val="0"/>
          <w:bCs w:val="0"/>
          <w:i w:val="0"/>
          <w:iCs w:val="0"/>
          <w:sz w:val="24"/>
          <w:szCs w:val="24"/>
          <w:rtl w:val="0"/>
          <w:lang w:val="da-DK"/>
        </w:rPr>
        <w:t xml:space="preserve">Philosophical </w:t>
      </w:r>
      <w:r>
        <w:rPr>
          <w:rFonts w:ascii="Arial Unicode MS" w:cs="Arial Unicode MS" w:hAnsi="Arial Unicode MS" w:eastAsia="Arial Unicode MS"/>
          <w:b w:val="0"/>
          <w:bCs w:val="0"/>
          <w:i w:val="0"/>
          <w:iCs w:val="0"/>
          <w:sz w:val="24"/>
          <w:szCs w:val="24"/>
          <w:rtl w:val="0"/>
          <w:lang w:val="en-US"/>
        </w:rPr>
        <w:t xml:space="preserve">Investigation, but of the Tractatus. He simply seems to go to pot.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Well, then, he was slightly crazy but he can be forgiven.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Eglin says he doesn't think that Newton was interested in alchemy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occult arts in that way. He thinks in fact that Newton was praising the alchemists, that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himself partisan to alchemy in that he knew what it was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day's work, to be engaged in the vicissitudes of discovery,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made available the arts in situ of how you go about it,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is to do next besides simply wait for the best next thing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occur to you.</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that's a crazy conjecture. I mean it's absolutely reasoned, there isn't two cents worth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competent bolstering of that conjecture. Nevertheless it would make a really lovely term paper for someone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who had any access to that literature on a scholarly basis. It would be really nice to know if in fact it's even a defensible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proposal. Suppose it is a defensible proposal, then we have it on the hero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American sociology of science, right? He's like any other sociologist of knowledge who's dreaming his 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what knowledge in fact could be, as knowing in situ-as part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embodied work of doing the ordinary things of life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discovering a mathematical theorem and then having to prove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that's the second. I want to tell you now of some issues that can be found, candidate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phenomena that can be found when you don't know what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talking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but you know how to read. That is to say... yeah okay that'll do it. There's a way in which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literature on personal troublemakers will offer very rich</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suggestions in locating candidate phenomena for our interests.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Let me give you some examples.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kinds of things persons, are doing, and what kind of objects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are - that is, what kinds of things persons are doing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following of instructions, and what kinds of objects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are, has been a standing interest in among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Issues are originally being posed in, let's say with respect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because they seem to have as the course of their natural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language-dependent character, whenever you encounter them in 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interesting way, they're already available in a kind of vernacular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version, or in a vernacular way. So what it is for instructions to be passed around as the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in ordinary ways, in ordinary time, let's say -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for instructions to be told or formulated or heard or followed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recalled or catalogued or named - all these familiar operations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persons in their ordinary affairs do without hesitancy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 the recognition that they're being instructed,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taking from the fact of the recognition that instructions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given, the finding there of the enterprise that is thereby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done as an instructed one - all these achievements, all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ordinary things, then stand around waiting in fact for us to begin;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is it all about, how is it done?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Bob Edgerton has a really lovely book called The Cloak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Competence</w:t>
      </w:r>
      <w:r>
        <w:rPr>
          <w:rStyle w:val="Intet"/>
          <w:sz w:val="24"/>
          <w:szCs w:val="24"/>
          <w:vertAlign w:val="superscript"/>
        </w:rPr>
        <w:footnoteReference w:id="2"/>
      </w:r>
      <w:r>
        <w:rPr>
          <w:rFonts w:ascii="Arial Unicode MS" w:cs="Arial Unicode MS" w:hAnsi="Arial Unicode MS" w:eastAsia="Arial Unicode MS"/>
          <w:b w:val="0"/>
          <w:bCs w:val="0"/>
          <w:i w:val="0"/>
          <w:iCs w:val="0"/>
          <w:sz w:val="24"/>
          <w:szCs w:val="24"/>
          <w:rtl w:val="0"/>
          <w:lang w:val="en-US"/>
        </w:rPr>
        <w:t>. It's about adult mentally-retarded persons.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thing to understand about adult retarded persons is that they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count, they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make change, they can't tell time, and above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all they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hear or follow instructions, if to follow or hear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adequately - that is to say in the company of those who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instructing them - if, in that setting, it's required that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 to hear that an instruction or instructions have been given,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must there also be able to take from the instructions that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been given, what was not stated, in order thereby to hear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said that something was said definitely and clearly.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what you have then, in reading the Cloak of Competence, is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access to two candidate phenomena. One is what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simply speak of as the distinction between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small, let us say, we call... we'll be treating two collections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In one collection of instructions you have a catalogue,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re-recitation of instructions heard, that someone encountering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can, if he's asked "do you now know how to play this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"do you know what he told you to do", he will then recite rules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he'll recite instructions. So we'll call that then the small "g collection. It consists of the recitation of instructions conforming to,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fact of their recitation and hearable in the thing that it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be seen to conform to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an original". It doesn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mean that it corresponds to the original, it means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recitation it already shows the presence there of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original, and it's read off then from the character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 xml:space="preserve">recitation.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prototypical case of that then would be the set of instructions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persons will give you if you ask them "do you know how to play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golf?". "Yes". "How do you play it?" Then he begins to list rules. Then there's the matter of taking the recitation, what you find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examining the recitation is that it speaks on its own behalf of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 xml:space="preserve">original.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It doesn't say this is all of it, but it says for this list,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exhibits in itself an authentic catalogue for which this can be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read, can be heard to see for the recitation, their property as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complete recitation. They carry in the reading, there, the showing that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complete.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thing that... there's another collection now that the study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mentally retarded make available for us. And that is: There's that collection that provides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 of completeness, how the issue of completeness is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obtained, how is it to be then - what does it means to see it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recited collection; particularly now if that catalogue is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available to the parties or to be </w:t>
      </w:r>
      <w:r>
        <w:rPr>
          <w:rFonts w:ascii="Arial Unicode MS" w:cs="Arial Unicode MS" w:hAnsi="Arial Unicode MS" w:eastAsia="Arial Unicode MS"/>
          <w:b w:val="0"/>
          <w:bCs w:val="0"/>
          <w:i w:val="0"/>
          <w:iCs w:val="0"/>
          <w:sz w:val="24"/>
          <w:szCs w:val="24"/>
          <w:rtl w:val="0"/>
          <w:lang w:val="da-DK"/>
        </w:rPr>
        <w:t>available</w:t>
      </w:r>
      <w:r>
        <w:rPr>
          <w:rFonts w:ascii="Arial Unicode MS" w:cs="Arial Unicode MS" w:hAnsi="Arial Unicode MS" w:eastAsia="Arial Unicode MS"/>
          <w:b w:val="0"/>
          <w:bCs w:val="0"/>
          <w:i w:val="0"/>
          <w:iCs w:val="0"/>
          <w:sz w:val="24"/>
          <w:szCs w:val="24"/>
          <w:rtl w:val="0"/>
          <w:lang w:val="en-US"/>
        </w:rPr>
        <w:t xml:space="preserve"> to the party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with which he finds the enterprise that he's engaged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as of which that catalogue being a part serves now for him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he might consult or he might invoke or he might point to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instructed character of his enterprise. For example, you're on the ward at Pomona State Hospital,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morning scene, the ward attends organizing the ward. He calls these (     ) together at one end of the ward and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he begins to give out the morning assignments.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Alright Joey, you clean the toilet", etc. - handing out now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to be done, "Joey, you clean the toilet" - Joey turns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starts for the toilet. The attendant says "where are you going?".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he's going to the toilet. Then comes the instructions, right? "Not to the toilet,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closet - you're going to get the broom first, or you're going to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this and that first". So there we'll call that then, the in situ explication of a rule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provides now for how it should have been heard, for someone who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providing for that they're going to the toilet was to go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toilet with the paraphernalia with which the job at hand would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be accomplished when he got to the toilet. So it's what it is that wouldn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have been heard that nevertheless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have been depended on that would make of that instruction,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one giving it and for the one to whom it was given, as between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heard and given, and given-and-heard properly, right? Quote: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"intersubjectively-adequate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Okay? It would have been then that thing specifically omitted,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essentially omitted, that thing not only not said but for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no motive for saying. That thing nevertheless bearing 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reading or the hearing of the instructions that makes of it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competent (readings). And for the one who gives it, it provides for him the grounds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claiming he told him all he needed to know - that is to say,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completeness. Then that collection, heard and hearable with that second property,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call the "Gamma collection", just for distinguishing them.</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existence of these two collections, as a structure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a catalogue of instructions now for its properties,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be examined, is available in reasoned conjecture with some 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mild documentation in "The Cloak of Competence". Okay, that's another candidate phenomenon.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How is your explication of what isn't said in any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fr-FR"/>
        </w:rPr>
        <w:t>instructio</w:t>
      </w:r>
      <w:r>
        <w:rPr>
          <w:rStyle w:val="Intet"/>
          <w:rFonts w:ascii="Arial Unicode MS" w:cs="Arial Unicode MS" w:hAnsi="Arial Unicode MS" w:eastAsia="Arial Unicode MS"/>
          <w:b w:val="0"/>
          <w:bCs w:val="0"/>
          <w:i w:val="0"/>
          <w:iCs w:val="0"/>
          <w:sz w:val="24"/>
          <w:szCs w:val="24"/>
          <w:rtl w:val="0"/>
          <w:lang w:val="da-DK"/>
        </w:rPr>
        <w:t xml:space="preserve">n </w:t>
      </w:r>
      <w:r>
        <w:rPr>
          <w:rStyle w:val="Intet"/>
          <w:rFonts w:ascii="Arial Unicode MS" w:cs="Arial Unicode MS" w:hAnsi="Arial Unicode MS" w:eastAsia="Arial Unicode MS"/>
          <w:b w:val="0"/>
          <w:bCs w:val="0"/>
          <w:i w:val="0"/>
          <w:iCs w:val="0"/>
          <w:sz w:val="24"/>
          <w:szCs w:val="24"/>
          <w:rtl w:val="0"/>
          <w:lang w:val="en-US"/>
        </w:rPr>
        <w:t xml:space="preserve">different as a candidate phenomenon from the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explication of what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isn't said in any communication?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Are you asking how is it different? Is it an issue to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difference? It would be a phenomenon, it would be something that you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addressed to - what you would want to do is to find - here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a bit of advice in hand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where instructions are concerned you can find this thing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 fair convincingness. If you want, you can make it very very strong, with respect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then the place at least where I had the most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extensive work on it is with what I call games with rules, and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kind of thing that the catalogue "all the basic rules of the games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rules", what its properties are when a game with rules gets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examined over the course of the play of the game. A game with rules is a game of the sort where if you ask a person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 do you play so-and-so", he begins to recite rules of chess,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or poker.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talking at the outset. Now the strong case - I mean you can get really really lovely things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found out about instructions, following this as a conjecture.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What happens for instructions in games, however, you need to be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really careful about simply generalizing, or using generally,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distinct Gamma or small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collection of the structure and then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speak of instructions generally, because they're just not at all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same objects. I mean, even from, let's say, the Pomona State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Hospital they're just not the same.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what happens is that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distinction, we'll say the Gamma, is a very powerful distinction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soon as you remove it from its use with, say, the game with rules.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powerful in the way in which the documenting method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interpretation is powerful; too powerful, it gets everything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anything in the world. What you would like, after you've been ranging around, is to start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asking "yes, but, what is the work of, let's say, finding oneself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adequately instructed not in games but in the classroom. So, immediately, organizationally, it may get you into it -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it'll betray you unless you're willing to set up a few precepts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 everything in the world. Now the same thing holds for... what you're finding is, look,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seems to hold for instructions, why wouldn't it hold across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board for conversation generally, or communication generally,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or whatever are the devices that are communicatively done. And that would be... I think there this advice would be: Well sure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as soon as you begin to specify it, you'll see that it holds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across a great range of stuff and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then both the thing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should lead you to find your additional case materials, as well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to hold under suspicion the sheer power of the locating device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that would be, this distinction as a locating device,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structure that permits you to locate your case materials.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seems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me that when you find a bit of stuff like this distinction,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two collections of instructions (for their structure), what I'm fond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doing is to start ranging around the world and begin to make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my collections, thinking of them as zoo exhibits. It's a museum collection, I'm filing them off in folders and giving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any descriptive headings at all - but the idea is now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start differentiating and specifying the kinds of objects that ar</w:t>
      </w:r>
      <w:r>
        <w:rPr>
          <w:rFonts w:ascii="Arial Unicode MS" w:cs="Arial Unicode MS" w:hAnsi="Arial Unicode MS" w:eastAsia="Arial Unicode MS"/>
          <w:b w:val="0"/>
          <w:bCs w:val="0"/>
          <w:i w:val="0"/>
          <w:iCs w:val="0"/>
          <w:sz w:val="24"/>
          <w:szCs w:val="24"/>
          <w:rtl w:val="0"/>
          <w:lang w:val="da-DK"/>
        </w:rPr>
        <w:t xml:space="preserve">e </w:t>
      </w:r>
      <w:r>
        <w:rPr>
          <w:rFonts w:ascii="Arial Unicode MS" w:cs="Arial Unicode MS" w:hAnsi="Arial Unicode MS" w:eastAsia="Arial Unicode MS"/>
          <w:b w:val="0"/>
          <w:bCs w:val="0"/>
          <w:i w:val="0"/>
          <w:iCs w:val="0"/>
          <w:sz w:val="24"/>
          <w:szCs w:val="24"/>
          <w:rtl w:val="0"/>
          <w:lang w:val="en-US"/>
        </w:rPr>
        <w:t xml:space="preserve">only initially located and brought together with this. That is to say, that structured - the difference between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rPr>
        <w:t>and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Gamma collections, for example, could be used as a general finding,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would then be such as to build a theory of action in which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provide that all action could be established;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intersubjective agreement between persons, the intersubjective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agreement that accompanies the action of things said and heard,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given now the vicissitudes of the way that things said and heard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 done and passed around and organized.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 would then look as if, having found this nice looking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we might take this bit of ethnomethodological stuff and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only set up a theory of action but set up a critique of the theories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action of others. That kind of thing is done by several persons who are prominent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ethnomethodological work.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That is to say, ethnomethodology is itself being used to construct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finer version of a theory of human action. I can't see where the ethnomethodology remains, although I can see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 gets turned immediately to an academic move. Thats is to say, the departmentally-based consequences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ethnomethodological work and its findings are thereby clear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enough. You're making departmental capital, and more.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Who's doing that?</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Cicourel. That's Cicourel</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prominent way of working. I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know that may answer your question in too great a length. In a summary, I would say yeah, of course it's general, but why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should you want to do it that way, except to find in an area other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instructions a place where you might want to begin to dig in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yourself to find issues that are of interest.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 xml:space="preserve">I mean it just seems like what you, if I understand what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you</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re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getting at with the gamma collection is</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lang w:val="en-US"/>
        </w:rPr>
        <w:t xml:space="preserve"> well, Im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not sure</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 xml:space="preserve"> is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the difference between the two collections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a different class that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each represents a different class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of interaction or is it a</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different order of complexity?</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distinction is not clear as to what particularly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reference of the distinction would be, is that it?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there are two, why the two? What are the two things that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being provided for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Well, the listing of rules that represent an original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list of</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rules</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lang w:val="en-US"/>
        </w:rPr>
        <w:t xml:space="preserve"> that it seems like that's very specific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and there's very</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little symbolizing going on there, in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that it's all stated, and the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"go to the toilet" is like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a sign, something that already has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implied in it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business of "of course first you have to go to the</w:t>
      </w:r>
      <w:r>
        <w:rPr>
          <w:rStyle w:val="Intet"/>
          <w:rFonts w:ascii="Arial Unicode MS" w:cs="Arial Unicode MS" w:hAnsi="Arial Unicode MS" w:eastAsia="Arial Unicode MS"/>
          <w:b w:val="0"/>
          <w:bCs w:val="0"/>
          <w:i w:val="0"/>
          <w:iCs w:val="0"/>
          <w:sz w:val="24"/>
          <w:szCs w:val="24"/>
          <w:rtl w:val="0"/>
          <w:lang w:val="da-DK"/>
        </w:rPr>
        <w:t xml:space="preserve"> </w:t>
        <w:tab/>
        <w:tab/>
        <w:tab/>
      </w:r>
      <w:r>
        <w:rPr>
          <w:rStyle w:val="Intet"/>
          <w:rFonts w:ascii="Arial Unicode MS" w:cs="Arial Unicode MS" w:hAnsi="Arial Unicode MS" w:eastAsia="Arial Unicode MS"/>
          <w:b w:val="0"/>
          <w:bCs w:val="0"/>
          <w:i w:val="0"/>
          <w:iCs w:val="0"/>
          <w:sz w:val="24"/>
          <w:szCs w:val="24"/>
          <w:rtl w:val="0"/>
          <w:lang w:val="en-US"/>
        </w:rPr>
        <w:t xml:space="preserve">closet or else how you're going to clean it when you get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there and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you don't have a broom". So it</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 xml:space="preserve">s like if you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pursued the small "g" collection, it just do</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more and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more complexities so you couldn't specify all the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little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bits, like how you ride a bicycle.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As I see it, the small "g" collection is kind of 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straightforward. It consists of that listed catalogue as a thing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under the instruction "how do you do this", "what's to be done,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you want of me". That it consists of a heard catalogue is something available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hearable, and it's an object in that way.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It's not merely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 mean we're not here faced with the question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reciter, having recited three, could, if you waited around,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recite fourteen more and therefore the three is an elliptical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version of that initial catalogue.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it at all - it's that the three thereby are available,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 catalogue, with the property of enough having been provided.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since they're examined to see of them that they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completeness, the issue is thereby provided for what the catalogue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then look like, under the work that provides for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completeness is in a catalogue like that. So the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that so-called Gamma collection then goes to the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catalogue provided for as the thing bearable in its original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already providing for itself as, this much having been said, alI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was needed was provided.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hesitate to call that gamma thing the background expectancies, o</w:t>
      </w:r>
      <w:r>
        <w:rPr>
          <w:rFonts w:ascii="Arial Unicode MS" w:cs="Arial Unicode MS" w:hAnsi="Arial Unicode MS" w:eastAsia="Arial Unicode MS"/>
          <w:b w:val="0"/>
          <w:bCs w:val="0"/>
          <w:i w:val="0"/>
          <w:iCs w:val="0"/>
          <w:sz w:val="24"/>
          <w:szCs w:val="24"/>
          <w:rtl w:val="0"/>
          <w:lang w:val="da-DK"/>
        </w:rPr>
        <w:t xml:space="preserve">r </w:t>
      </w:r>
      <w:r>
        <w:rPr>
          <w:rFonts w:ascii="Arial Unicode MS" w:cs="Arial Unicode MS" w:hAnsi="Arial Unicode MS" w:eastAsia="Arial Unicode MS"/>
          <w:b w:val="0"/>
          <w:bCs w:val="0"/>
          <w:i w:val="0"/>
          <w:iCs w:val="0"/>
          <w:sz w:val="24"/>
          <w:szCs w:val="24"/>
          <w:rtl w:val="0"/>
          <w:lang w:val="en-US"/>
        </w:rPr>
        <w:t>the interpretive work, or the work of interpretation. In fact, I think it's a rosy trail to speak of it that way. It's a cheap shot. You can then set up the whole goddamn thing by providing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initial list references objects for which you now need interpretive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work to justify the objects referenced.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the cheap shot resides in this: We're using like a conventional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theory of signs, as in ordinary semiology, in order to solve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problem of the production of instructions heard as ordinary objects.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de-DE"/>
        </w:rPr>
        <w:t>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after the in situ problem, right, of producing instructions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heard for their character as adequately done, instructions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carry with them their completeness. Well, the phenomenon we find is that whenever we come on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recitations, persons will always be found not to have said enough.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It was a very early presumed finding of someone who will remain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un-named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you know this little goofy device of just using,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say, parallel columns and then showing, well, for crying out loud,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you could load that right hand column indefinitely, well, that's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very weak result. Years ago it might have been worth the time but, hell, it's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worth anything now. I mean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worth anybody's time to take up that issue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bringing it under examination - after all, you could read left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right, you could read right to left or you can put a third column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in, etc.</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pointing out is that what we're after is the production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orderly character of that object, the catalogue of rules. And of that catalogue you find, whenever you encounter it, it has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the completeness under a way in which it can be read. So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the catalogue available under a recitation and reading,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therein it exhibits the property of the kind of thing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collection could be. And with it as well, this enormously important feature of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completeness.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Harold, you were saying that the interpretive rule that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fr-FR"/>
        </w:rPr>
        <w:t>Cicourel</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lays out is characterized basically as being in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the cheap shot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category?</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Well, when he began writing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well, I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think I should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comment on it. I oughtn't to call it a cheap shot, I think it's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being done with the use of a conventional theory of signs.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lang w:val="en-US"/>
        </w:rPr>
        <w:t>:</w:t>
        <w:tab/>
        <w:t>Where does it lead?</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Well, I think it leads to an endless ethnography of sentences, like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barrage going on; the discourse is simply unending, there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endless tales to tell by way of evoking the essential ambiguity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whatever, say of instructions. I say evoking because the ethnography calls to our attention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faulted character of these instructions, were we to ( ) at any place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say enough is enough. So it poses as a mystery that persons, in the face of the fact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never told enough, demonstrably seeming to know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more to it, nevertheless seem to get things done. That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seem to be able to count on that as enough. If now you want to address, with that ethnographic stuff, the issue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what is it production-wise to build a game such that over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course, played with these catalogues that have about them these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Gamma features, the game played has of it the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definitely the game consisting of just this, with a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assessable and followable in determinate and decidable ways,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features are recognized in, as and of the play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rule-governed, having a definiteness of places in which it begins,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places in which it terminates, of the work of the play, exhibiting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this enormously important feature of play in satisfaction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anonymity of its events with respect to the specific authors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engaged in that that place. And their methods of play exhibitably or accountably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interchangeable as between persons who would play,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to say establishing thereby as well the in situ availability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game's own features; that is, the objective game is this: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way of it is exhibited as accountably interchangeable as between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players, that's to say between methods of play.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persons playing games are doing that of their play as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situated production. That the play - when you ask of the work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play, what is it such that it will show that of itself, and thereby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showing that of itself constitutes, composes, makes available via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productive course of it, the game being played really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in its "objective and practically observable" character.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it's seeable in every (         ) the familiar events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 xml:space="preserve">chess.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you can't do it via the ethnography of sentences.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out of the question. And if you do it via the semiotic, I mean if you do it via a theory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semiotics, then it all turns ( ). You can turn pieces,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into signs of pieces so that they turn out to be hunks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wood that stand proxy for men in games.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is a castle, this is a knight, this is a rook (       ). What that leaves entirely unanswered is what is it that persons in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games are doing in fact that provides for signs.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that theory of signs is a resource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It's not. It's one of the reasons why,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there's no reconciliation with symbolic interactionism -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least not of that version of symbolic interaction that descends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Mead lectures, edited by Charles Morris as Mind, Self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 xml:space="preserve">Society.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Harold, you made a statement that the documentary method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was too</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powerful for the case at hand. I</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 xml:space="preserve">ve been mulling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over the last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couple of days how it is that</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lang w:val="en-US"/>
        </w:rPr>
        <w:t xml:space="preserve"> I wonder if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you could play that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rPr>
        <w:t xml:space="preserve">over for us.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By powerful, I mean that when you have a way of speaking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you have not only the formulated version but resources for</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explicating it - not only that it's the work of or that it's said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assuming an underlying pattern used thereby to detect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documents of that pattern which reflect back on the document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(underlying) pattern to make explicable the documents that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in finding elaborates, which in turn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elaborated, in their turn elaborated. And now comes that flukey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 called it an experiment at the 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you know,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demonstration first. But, never mind. Now that thing, which you come to explicate is the same things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see, for example, when persons when in search of the answer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question, they didn't hear that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yes" was being said after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question had been asked, that permitted that "yes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rPr>
        <w:t>or "no</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heard the person saying, "yes, you should marry the girl". So now we get the explication, the idea that there were questions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were answered that were never asked, and all the rest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explication. When I say it's very powerful, that it'll get a hell of a lot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stuff from unimagined places,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get it overnight. I mean, you collect all kinds of things in this way. You tell it to students and you say "Alright, let's say this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Thursday, on Monday we're going to meet and I want fifty examples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from each of you and you mustn't bring me in the same examples,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consult with each other and don't come in with the same things". No matter how many students you have, they'll do it, okay.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that's a really interesting research enterprise if you only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to imagine with the use of a formula and then, with the formula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it's Mannheim's formula - with the use of this so-called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experiment we'll think of that as an ethnographic detailing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device. That is to say, thinking of the formula you can now open up, you</w:t>
      </w:r>
      <w:r>
        <w:rPr>
          <w:rFonts w:ascii="Arial Unicode MS" w:cs="Arial Unicode MS" w:hAnsi="Arial Unicode MS" w:eastAsia="Arial Unicode MS"/>
          <w:b w:val="0"/>
          <w:bCs w:val="0"/>
          <w:i w:val="0"/>
          <w:iCs w:val="0"/>
          <w:sz w:val="24"/>
          <w:szCs w:val="24"/>
          <w:rtl w:val="0"/>
          <w:lang w:val="da-DK"/>
        </w:rPr>
        <w:t xml:space="preserve"> c</w:t>
      </w:r>
      <w:r>
        <w:rPr>
          <w:rFonts w:ascii="Arial Unicode MS" w:cs="Arial Unicode MS" w:hAnsi="Arial Unicode MS" w:eastAsia="Arial Unicode MS"/>
          <w:b w:val="0"/>
          <w:bCs w:val="0"/>
          <w:i w:val="0"/>
          <w:iCs w:val="0"/>
          <w:sz w:val="24"/>
          <w:szCs w:val="24"/>
          <w:rtl w:val="0"/>
          <w:lang w:val="en-US"/>
        </w:rPr>
        <w:t>an now make detailed what the formula is talking about, right,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That is, what can be seen, since now you need to make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explicated, what it can be seen to be explicating. The thing that you're depending on in finding examples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finding cases is that persons know how to talk and they know how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use that explicating device to find with it the things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variously come to mind. In fact, to produce things that will come to mind.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That's not searching the world, that's searching the world's talk</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for the lovely things it will turn up. It doesn't even turn up in the head - 'cause Christ knows what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going on in the head, you might as well say it's going on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fingers; you start to write, your fingers find their own -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listening to them and they just seem to be finding a lot. So I think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has to do then - if there's this suspicion, the power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resides in this, that when you come to use it - it's a procedure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occurs amongst us - I tell you, you say "yeah, I know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mean, I have a cousin who</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and now it starts.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 mean, then, by the power of it is that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suspiciously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no-fail procedure, there's no way to lose in a search that searches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 that way, with the documentary method.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doesn't mean that it's of no goddamn use, alright, it's instead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its findings are no better than what you can count on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ethnographically-documented conjectures.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mustn't think that's of no - I might be appearing to be saying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it's of no interest,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true. Remember that I said at the beginning look, I think of there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various sources in the studies you're getting access to or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delivering on what this missing interactional what 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 proposed reasoned conjecture as one source, one way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working, and the use of documented conjecture is still another. That documented conjecture includes the ways of ethnography. And then there's the analysis of organizational items where Sacks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is prototypical in search for items and their analysis. And then the analysis of what I call naturally-organized or - yeah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systems of naturally-organized activities.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think of the results of the ethnomethodological studies as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assignable roughly to that kind of a progression. That is, they have varying degrees of strength. I've already given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now what I would consider to be very, very interesting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weak materials, they're fragile. Well, fragile in this sort of way, they're for whoever wants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use them. They're strong enough if that's what you have to start with. But if you distrust it, then that's okay -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simply a shop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practice to suspend or have nothing whatsoever to do with it. The idea is that there's that progression, and they also provide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ways of working. And I've roughly sketched them as for the use of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 little bit now on the use of the documentary method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sketched in another way of working. The idea is that - I don't think you go the route from using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conjectures to the system -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as if there are stations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cross and you now have to make that trek before you come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Jerusalem.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t xml:space="preserve">((inaudiable))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 don't think (</w:t>
      </w:r>
      <w:r>
        <w:rPr>
          <w:rFonts w:ascii="Arial Unicode MS" w:cs="Arial Unicode MS" w:hAnsi="Arial Unicode MS" w:eastAsia="Arial Unicode MS"/>
          <w:b w:val="0"/>
          <w:bCs w:val="0"/>
          <w:i w:val="0"/>
          <w:iCs w:val="0"/>
          <w:sz w:val="24"/>
          <w:szCs w:val="24"/>
          <w:rtl w:val="0"/>
          <w:lang w:val="da-DK"/>
        </w:rPr>
        <w:t>I want to get into that</w:t>
      </w:r>
      <w:r>
        <w:rPr>
          <w:rFonts w:ascii="Arial Unicode MS" w:cs="Arial Unicode MS" w:hAnsi="Arial Unicode MS" w:eastAsia="Arial Unicode MS"/>
          <w:b w:val="0"/>
          <w:bCs w:val="0"/>
          <w:i w:val="0"/>
          <w:iCs w:val="0"/>
          <w:sz w:val="24"/>
          <w:szCs w:val="24"/>
          <w:rtl w:val="0"/>
          <w:lang w:val="en-US"/>
        </w:rPr>
        <w:t>). Could we take about ten minutes to get some sense of (the papers?)</w:t>
      </w:r>
    </w:p>
    <w:p>
      <w:pPr>
        <w:pStyle w:val="Brødtekst"/>
        <w:spacing w:line="360" w:lineRule="auto"/>
        <w:rPr>
          <w:sz w:val="24"/>
          <w:szCs w:val="24"/>
        </w:rPr>
      </w:pPr>
    </w:p>
    <w:p>
      <w:pPr>
        <w:pStyle w:val="Brødtekst"/>
        <w:spacing w:line="360" w:lineRule="auto"/>
        <w:rPr>
          <w:sz w:val="24"/>
          <w:szCs w:val="24"/>
        </w:rPr>
      </w:pPr>
    </w:p>
    <w:p>
      <w:pPr>
        <w:pStyle w:val="Brødtekst"/>
        <w:spacing w:line="360" w:lineRule="auto"/>
        <w:rPr>
          <w:sz w:val="24"/>
          <w:szCs w:val="24"/>
        </w:rPr>
      </w:pP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(((Break))</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Is the discussion you had this morning about chemistry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is tha</w:t>
      </w:r>
      <w:r>
        <w:rPr>
          <w:rStyle w:val="Intet"/>
          <w:rFonts w:ascii="Arial Unicode MS" w:cs="Arial Unicode MS" w:hAnsi="Arial Unicode MS" w:eastAsia="Arial Unicode MS"/>
          <w:b w:val="0"/>
          <w:bCs w:val="0"/>
          <w:i w:val="0"/>
          <w:iCs w:val="0"/>
          <w:sz w:val="24"/>
          <w:szCs w:val="24"/>
          <w:rtl w:val="0"/>
          <w:lang w:val="da-DK"/>
        </w:rPr>
        <w:t xml:space="preserve">t </w:t>
      </w:r>
      <w:r>
        <w:rPr>
          <w:rStyle w:val="Intet"/>
          <w:rFonts w:ascii="Arial Unicode MS" w:cs="Arial Unicode MS" w:hAnsi="Arial Unicode MS" w:eastAsia="Arial Unicode MS"/>
          <w:b w:val="0"/>
          <w:bCs w:val="0"/>
          <w:i w:val="0"/>
          <w:iCs w:val="0"/>
          <w:sz w:val="24"/>
          <w:szCs w:val="24"/>
          <w:rtl w:val="0"/>
          <w:lang w:val="en-US"/>
        </w:rPr>
        <w:t>(     ) to the assignment you gave us?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           )</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Okay, it's just curiosity - it turns out, I'm not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certain what it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means or anything chemistry lectures </w:t>
      </w:r>
    </w:p>
    <w:p>
      <w:pPr>
        <w:pStyle w:val="Brødtekst"/>
        <w:spacing w:line="360" w:lineRule="auto"/>
        <w:rPr>
          <w:sz w:val="24"/>
          <w:szCs w:val="24"/>
        </w:rPr>
      </w:pP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rPr>
        <w:t xml:space="preserv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the only show in town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and one of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first at least impressions that I had seemed to be</w:t>
      </w:r>
      <w:r>
        <w:rPr>
          <w:rStyle w:val="Intet"/>
          <w:rFonts w:ascii="Arial Unicode MS" w:cs="Arial Unicode MS" w:hAnsi="Arial Unicode MS" w:eastAsia="Arial Unicode MS"/>
          <w:b w:val="0"/>
          <w:bCs w:val="0"/>
          <w:i w:val="0"/>
          <w:iCs w:val="0"/>
          <w:sz w:val="24"/>
          <w:szCs w:val="24"/>
          <w:rtl w:val="0"/>
          <w:lang w:val="da-DK"/>
        </w:rPr>
        <w:t xml:space="preserve"> </w:t>
        <w:tab/>
        <w:tab/>
        <w:tab/>
        <w:t>unmistakably</w:t>
      </w:r>
      <w:r>
        <w:rPr>
          <w:rStyle w:val="Intet"/>
          <w:rFonts w:ascii="Arial Unicode MS" w:cs="Arial Unicode MS" w:hAnsi="Arial Unicode MS" w:eastAsia="Arial Unicode MS"/>
          <w:b w:val="0"/>
          <w:bCs w:val="0"/>
          <w:i w:val="0"/>
          <w:iCs w:val="0"/>
          <w:sz w:val="24"/>
          <w:szCs w:val="24"/>
          <w:rtl w:val="0"/>
          <w:lang w:val="en-US"/>
        </w:rPr>
        <w:t xml:space="preserve">, there are two kinds of discussion going on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at once,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there's formal discussion and informal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it-IT"/>
        </w:rPr>
        <w:t>discussion. Formal discussion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is theoretical and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informal is practical "and you should write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something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down on the board</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Oh are you talking about an actual lecture? Oh good.</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Audience: </w:t>
      </w:r>
      <w:r>
        <w:rPr>
          <w:rStyle w:val="Intet"/>
          <w:rFonts w:ascii="Arial Unicode MS" w:cs="Arial Unicode MS" w:hAnsi="Arial Unicode MS" w:eastAsia="Arial Unicode MS"/>
          <w:b w:val="0"/>
          <w:bCs w:val="0"/>
          <w:i w:val="0"/>
          <w:iCs w:val="0"/>
          <w:sz w:val="24"/>
          <w:szCs w:val="24"/>
          <w:rtl w:val="0"/>
          <w:lang w:val="en-US"/>
        </w:rPr>
        <w:t xml:space="preserve">yeah, and you know, he writes down these formulas, and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you</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re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supposed to write these down on your pad. Then he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just looks 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you, and he tells you "here's the way it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practically works". Is this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the kind of thing you're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talking about?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It's exactly what I'm talking about. Not only that but I haven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yet talked about, and it's a pity if we can't talk in detail about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students' notes that (that kind of thing) (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I didn't have a chance to look, it's very interesting to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watch when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the write down - when they don't write down</w:t>
      </w:r>
      <w:r>
        <w:rPr>
          <w:rStyle w:val="Intet"/>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Yes and not only when they do it, but they're also watching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each other to see - what it is, what can be going on in the lecture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worth noticing.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Yeah that's really neat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((End break))</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 like to give a few more sources of candidate phenomena. As reasoned conjectures, I want to show you two more. Both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the following two are kind of alike in that in each case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what we do is to start with an inspiring bit of conventional text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then operate on that bit of text to take from it some reasoned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issues. Do you understand what I mean by reasoned? I don't mean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worthless, I mean that you mustn't believe them. But you must take them seriously; you might as well take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seriously if you're going to be using that as a source of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your work or if you're going to find your problems in that way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then certainly that would be the best you have in hand.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okay. Now one of these texts is a very familiar way of proposing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 one could be proceeding in asking the question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"what's really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happening?". And I want to offer you first of all how would a question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"what's really happening?" be addressed so as to make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conventionally-speaking, available as an answerable question.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then I want to introduce, I want to put brackets around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question "what's really happening?" and show you what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consequences you can have from that, and then review some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 order to locate issues (for us).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a second thing, that I want to do is to start with a really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lovely bit of</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 lovely sentence from Merleau-Ponty where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speaks of existence as a process whereby the hitherto meaningless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takes on meaning. That comes from nowhere, right? I want to show you how you can operate on that so as to find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interesting stuff in the world as ethno's issues, as issues bearing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 the missing what, but again doing it by reading a lot and putting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it together as reasoned conjecture.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Let's take the question "what's really happening?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There's a way of understanding how a question like this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set up so as to prepare, in addressing it, for the serious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that question could consist of and the serious kind of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an answer to it could consist of - and the work as well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getting an answer. Ordinarily, here's how a question like that would be understood: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would be about the business of inventing or constituting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language, a theory. In the strongest sense, or if we were addressed now to the strongest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sense of that theory, of the strongest provisions for that language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one was then inventing or providing for, then you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constituting a language for a world. Which is to say, you'd provide in that language for a way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providing for everything in the world.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not talking now in the (brazen) sense of the world as a big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container, I'm talking about the exhaustive character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language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provision for the possibilities for the events that it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 provision for. So you would construct a language for a world and then you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call that an ontology, a theory of things, to provide there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claims of existence. Then you would analyze that ontology for the properties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world could be demonstrated with it to show necessarily, if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language that you had constructed was to satisfy certain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requirements of consistency and coherence. In that way, then, you would have invented a language that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permit you then to examine real-worldly things, which would then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become indexed by the provisions of the language that that world,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constructed world would provide for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those procedures are familiar, they're well understood,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their strongest applications in the hands of mathematical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logic, but there are usable variants found populating the theorizing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of the social sciences.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 want to show you that there's a variation on that - we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do it another way, we're not going to do it that way. (What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 to do is to put tic brackets around the question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"what's really happening?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((Writing on blackboard))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gonna do that. Now doing that means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everything that's going to be of interest to us about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question is going to turn on the way in which the question is itself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part of the setting as of which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asked. Here's an inquiry: "what's really happening?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and the thing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going to be addressed to now is, we're going to be searching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settings as of which the inquiry "what's really happening?</w:t>
      </w:r>
      <w:r>
        <w:rPr>
          <w:rFonts w:ascii="Arial Unicode MS" w:cs="Arial Unicode MS" w:hAnsi="Arial Unicode MS" w:eastAsia="Arial Unicode MS" w:hint="default"/>
          <w:b w:val="0"/>
          <w:bCs w:val="0"/>
          <w:i w:val="0"/>
          <w:iCs w:val="0"/>
          <w:sz w:val="24"/>
          <w:szCs w:val="24"/>
          <w:rtl w:val="0"/>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is thematic. That's to say, the question "what's 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is itself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constituent part of the setting as of which it's asked, and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asked as of the setting,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as well to be understood that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produced in the setting as of which it's asked. So everything now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Alright, the idea now, what we're looking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are the varieties of settings where that question would as I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of interest to us in the way, let's say,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thematic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setting.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let's rephrase it again. What we would be looking for are actual places, actual materials. We're going to search them in writings of various persons. We're looking now to get some specifics, get some handles, trying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find various social arrangements, events, fields of activity,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places as of which the real world is specifically, explicitly,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pointedly thematic. Now what would thematic be? Well to begin with the question "what's really happening?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 of the setting as of which it's asked, is for the parties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focus of consciousness. Now don't take a principled notion of "focus of consciousness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just play it loose. Put brackets around "focus of consciousness" because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want to find, with respect to the settings, what that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So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want to close it down with a definition, you only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provisional version of it to get you to looking around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materials for what "focus of consciousness" could be, if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is in fact present to the parties of the setting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way in which they're engaged in whatever that setting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otherwise could consist of.</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Similarly, then, you have not only the "focus of consciousness"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might provide that the question "what's really happening?"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thematic in that it arises or is present to that setting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problematically with respect to a structure of figure and ground. That would be another way of making explicit</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Now, understand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figure and ground is not a principled structure, We're not saying,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the gestalt psychologists established once and for 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you could be present in a field of activity, the figure-ground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as a gestalt theme, present by reason of a theory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action, to action wherever it occurs.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instead, to say that it's thematic means, for example, that i</w:t>
      </w:r>
      <w:r>
        <w:rPr>
          <w:rFonts w:ascii="Arial Unicode MS" w:cs="Arial Unicode MS" w:hAnsi="Arial Unicode MS" w:eastAsia="Arial Unicode MS"/>
          <w:b w:val="0"/>
          <w:bCs w:val="0"/>
          <w:i w:val="0"/>
          <w:iCs w:val="0"/>
          <w:sz w:val="24"/>
          <w:szCs w:val="24"/>
          <w:rtl w:val="0"/>
          <w:lang w:val="da-DK"/>
        </w:rPr>
        <w:t xml:space="preserve">t </w:t>
      </w:r>
      <w:r>
        <w:rPr>
          <w:rFonts w:ascii="Arial Unicode MS" w:cs="Arial Unicode MS" w:hAnsi="Arial Unicode MS" w:eastAsia="Arial Unicode MS"/>
          <w:b w:val="0"/>
          <w:bCs w:val="0"/>
          <w:i w:val="0"/>
          <w:iCs w:val="0"/>
          <w:sz w:val="24"/>
          <w:szCs w:val="24"/>
          <w:rtl w:val="0"/>
          <w:lang w:val="en-US"/>
        </w:rPr>
        <w:t>could arise or be present there as something making itself available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 parties as problematic with respect to its production.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Since we're saying that these organizational objects are productive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everything of their practical objectivity, then it means that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import this analytic machinery, right?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is it that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nevertheless importing the analytic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machinery? After all, "figure-ground structure", that looks like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be a gestalt theme, all the gestalt themes, let's say, might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be introduced.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Now the answer to that is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No</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we'll treat it as part of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unknown setting we're going to encounter by providing that we'll go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searching around to see where we might find in fact materials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figure-ground structure indeed is, for the parties,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productively-speaking, strange.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bringing things out.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(there are more) specifics to the notion of the thematic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 think for the time being we'll let it go at that.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Now, in order to specify the kind of thing I'm talking about, let 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review for you four contrasting settings available ethnographically.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by that that it's in the reportage of others that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encountered them, I haven't done this work myself. None of the ethnomethodologists have done this work. So what I'm speaking about is, I'm recommending this now 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grounds of stuff that I've read.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One such setting where the question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what's 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rPr>
        <w:t>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face thematic to the setting - that is to say, it's the setting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of which the real world is thematic to it - occurs in tricks,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magician's tricks. Let me show you what I'm talking about. In the writings of Dia Vernon, who is a dean among professional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magicians, he speaks of what a good trick ought to produce,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takes to do a trick artfully, what a good trick - to have been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effectively done - should in the end have achieved.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And he makes this really interesting comment. He says that a good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trick is a simple one, a good trick is one where the person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afterwards will say, when they're asked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 did he do?" - i.e.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"what really happened?" - they'll say "he picked up a deck of cards,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shuffled them, he put them in the glass and made a few passes,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card that I had selected rose up out of the deck</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what Dia Vernon points out is that the parties to the trick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been given the story to tell by the magician, along with anything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else they've been given that makes up the trick.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to say, they're left with that account of how the trick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done that is itself provided for as specifically the thing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could never consult to see how it was ever done. And beyond that as well, it's in answering the question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that leaves them altogether mystified by their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own account of what he did, where their own account is heavily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informed by what was there before their very eyes.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another trick, it's a very, very common one. They do it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Magic Castle in Los Angeles, which is a great hangout not only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these immensely talented pros, but many many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amateurs, where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room half the size of this there may be fifty people sitting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around, like small amphitheater. And right in the center is a very small table and the two parties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sitting within this distance - the magician and someone selected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from the audience. And he has these coins in his hand, and now he shakes those coins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around so they all see that he has these coins, and then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addresses the person who has been selected from the audience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asks: "do you want to see me put these coins through the center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table? I'm going to pound them right through the center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table - You don't believe me?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comes all this patter, and he's shaking these coins and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he'll say: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now I want you to look at these coins". "I just want you to look 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But you're not looking, and then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shoves them in your face and when that's done, bang, he hits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center of the table with the coins and reaches under the table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through the table and there's nothing else on the 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and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standing around, much closer than you are to me,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all taken. So with their own very eyes, they now have the story to tell.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did he do? He had those coins in his hand, he shook them at her and said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do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 see them?" - yes, you see them. -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put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through the center of the table." -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Ha ha". He then says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you watch - "but you're not paying attention!</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he insisted that you pay attention and then, when he had 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attention, he hit the table and there they were, through the center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table.</w:t>
      </w:r>
      <w:r>
        <w:rPr>
          <w:rStyle w:val="Intet"/>
          <w:sz w:val="24"/>
          <w:szCs w:val="24"/>
          <w:vertAlign w:val="superscript"/>
        </w:rPr>
        <w:footnoteReference w:id="3"/>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here's what the issue is. What the audience has left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a virtual production account of the trick.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virtual production account of the trick provides for a series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events, seeable as the trick having been done, arranged in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production sequence - a this followed by that, then there's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he did that. And it's a peculiar thing about that sequence, that production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 that chronologically-arranged series of steps whereby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started with the coins and completed then with the business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having them in the other hand, that you can't consult that production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version of the trick and get anywhere close to how the trick indeed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done.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 the production account of it is indeed a virtual account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really happening?" that's itself made to occur as the art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trick. There is in comparison to this Dia Vernon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description of how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trick is done. And we'll call that the actual production account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indeed, there's another recitation of a sequence of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done to satisfy some strong requirement of things taken in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orderly sequence. And in that there is included as well, the presence of the person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across the table who then will be intimidated with this "But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looking!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and when the hand moves towards the person's face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then the attention is addressed to the hand moving to the face and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at that point, the left hand brushes the coins off the table into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performers lap. Now in that particular kind of thing, what happens 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magicians at the Magic Castle have filmed versions of their tricks.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like for those filmed versions of their tricks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shown around. You know why? Because if it's done live, then what happens is that the whole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audience can be taken by the kind of thing that attention is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produced in that room, collaboratively, as part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ecological arrangement and the demand that he makes, for example,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 look to the place where the thing to be looked for,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they'll be seeing the things that they'll be looking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namely the coins in his hand that he holds under her nose. If you have the film, what happens is that you're not taken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(structures), that interactionally, you can escape. When you do, you see a flicker on the edge of the screen and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 "Oh, he's flipping them into his lap</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s a first example. Here is a case where the question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what's really happening?"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thematic to the object as of which it's asked. And it's thereby produced as well in its thematic character. So the case in point is two kinds of things would be happening,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be the virtual production account and the fact that there's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figure-ground structure that is itself being provided for by the art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of the trick. So that's number one.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there's a second case I want to bring to your attention.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nl-NL"/>
        </w:rPr>
        <w:t xml:space="preserve">book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e-DE"/>
        </w:rPr>
        <w:t>Survival in Auschwitz", Carlo Levi</w:t>
      </w:r>
      <w:r>
        <w:rPr>
          <w:rStyle w:val="Intet"/>
          <w:sz w:val="24"/>
          <w:szCs w:val="24"/>
          <w:vertAlign w:val="superscript"/>
        </w:rPr>
        <w:footnoteReference w:id="4"/>
      </w:r>
      <w:r>
        <w:rPr>
          <w:rFonts w:ascii="Arial Unicode MS" w:cs="Arial Unicode MS" w:hAnsi="Arial Unicode MS" w:eastAsia="Arial Unicode MS"/>
          <w:b w:val="0"/>
          <w:bCs w:val="0"/>
          <w:i w:val="0"/>
          <w:iCs w:val="0"/>
          <w:sz w:val="24"/>
          <w:szCs w:val="24"/>
          <w:rtl w:val="0"/>
          <w:lang w:val="en-US"/>
        </w:rPr>
        <w:t xml:space="preserve"> speaks of the prisoners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called to the central assembly place by the bell that summons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They go there to form a queue not knowing what it 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 to be forming the queue for. And there is then in the period, in the course of the queue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formed the question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s asked -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 are we forming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queue for? What is it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really happening?" - where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question is distributed over the parties who, the question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to them, must nevertheless find their places. The cogency of the question is this: If now you're lining up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show that, having lined up, the thing up ahead will be the decision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respect to transport - some will leave, some will stay -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want to be up far enough so that you might be chosen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transport. But if there are those who now will go to the gas chambers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who will return to the barracks - i.e.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an examination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respect to age and health and the rest, as well as unknowable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 then you want to remain as far back as you can get. Those questions, then, what it is that's really happening are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distributed over the crowd as they come to form the queue as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which that question is an occasioned part. That would then be another case of materials consulted in order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elaborate, via ethnography and thereby conjecturing, what it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that a question like "what's really happening?" can,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occasions as of which it's asked, thereby take on all of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consist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third example. There are some confidence games - the Badger, for example -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are of interest because the question "what's really happening?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available as a victim's question that arises at a very specific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place in the confidence game and by design - if the design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adequately met as far as the con men are concerned - then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happens at a time where, when it happens, the victim is already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beyond</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the victim has in fact been taken and there's 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possibility of repair. The peculiar thing about the question "what's 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sort of a game is that it's asked after the victim realizes,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increasing pain, that what had been displayed as something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first place, was different in the first place, that it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altogether different than what it had been taken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 now progressively the question "what really happened?" is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constituent part of the end game whereby the victim comes to see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that indeed he was fleeced and now begins to build, via the course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of historical reckoning, the interactional mechanisms whereby 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came to lose whatever, let's say the money, for example.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now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contrasting case of the question "what's really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happening?" being a question that takes on all its characteristics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way in which it's a constituent of the organizational object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of which it's asked.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finally a little example I gave to the course yesterday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"what's 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happens in a traveling wave in freeway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traffic. Imagine a stream of traffic. Imagine that the guy in front has stamped on his brakes. That starts it, right? Car two slams on its brakes, three starts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hit his brakes, four then starts to slow, five is catching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are six, seven and eight ( ). (     ) Call that time (1).</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time (2), let's say five seconds later, you have a bunching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cars ( ). At time (3), one has now released his brakes and is starting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accelerate, he's pulling away from the pack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literally starts to travel down the stream of traffic, Car one,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a short time after this starts off, two follows, three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follows, car four is still stopped but in the meantime cars five,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six, seven and eight ( ), and so on. What happens is that you now get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it does, the drivers are now proceeding ahead. A very characteristic thing happens as the drivers proceed now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pick up speed. Regardless of where they are in the traffic, they go searching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ahead projecting ahead that place from left to right where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looking for the thing that would have caused traffic to stop.</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for a traveling wave, what happens is that they're looking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is that really happened. It turns out that when they go looking, they don't find it.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you'll see one driver after the other (                    ) so 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have an inquiry as a part of a traffic wa</w:t>
      </w:r>
      <w:r>
        <w:rPr>
          <w:rFonts w:ascii="Arial Unicode MS" w:cs="Arial Unicode MS" w:hAnsi="Arial Unicode MS" w:eastAsia="Arial Unicode MS"/>
          <w:b w:val="0"/>
          <w:bCs w:val="0"/>
          <w:i w:val="0"/>
          <w:iCs w:val="0"/>
          <w:sz w:val="24"/>
          <w:szCs w:val="24"/>
          <w:rtl w:val="0"/>
          <w:lang w:val="da-DK"/>
        </w:rPr>
        <w:t>v</w:t>
      </w:r>
      <w:r>
        <w:rPr>
          <w:rFonts w:ascii="Arial Unicode MS" w:cs="Arial Unicode MS" w:hAnsi="Arial Unicode MS" w:eastAsia="Arial Unicode MS"/>
          <w:b w:val="0"/>
          <w:bCs w:val="0"/>
          <w:i w:val="0"/>
          <w:iCs w:val="0"/>
          <w:sz w:val="24"/>
          <w:szCs w:val="24"/>
          <w:rtl w:val="0"/>
        </w:rPr>
        <w: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the thing that's of interest 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question - that is to say, the inquiry - is itself a part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system as of which it's asked and takes on all its characteristics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something asked as well as answerable in the way in which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be asked, the way in which it could consist of an answer,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fashion in which it's a part of (                  ). That would be a contrasting case of coming on the question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what's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happening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and treating that now as a question or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inquiry that has its characteristics in the way in which it's a part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setting as of which it's asked.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one more example. I want to give you another way of exploiting a bit of textual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formula in order to find issues. We just found as an issue that inquiries can, if we treat them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serious way I've tried to depict as "situated" - they're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really in situ ( ); that is, they're part of the object as of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built build them. Let me take this other case where we have a bit of text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There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introduction to Sense and Non-Sense, translated by Bert Dreyfus</w:t>
      </w:r>
      <w:r>
        <w:rPr>
          <w:rStyle w:val="Intet"/>
          <w:sz w:val="24"/>
          <w:szCs w:val="24"/>
          <w:vertAlign w:val="superscript"/>
        </w:rPr>
        <w:footnoteReference w:id="5"/>
      </w:r>
      <w:r>
        <w:rPr>
          <w:rFonts w:ascii="Arial Unicode MS" w:cs="Arial Unicode MS" w:hAnsi="Arial Unicode MS" w:eastAsia="Arial Unicode MS"/>
          <w:b w:val="0"/>
          <w:bCs w:val="0"/>
          <w:i w:val="0"/>
          <w:iCs w:val="0"/>
          <w:sz w:val="24"/>
          <w:szCs w:val="24"/>
          <w:rtl w:val="0"/>
          <w:lang w:val="en-US"/>
        </w:rPr>
        <w:t>. Sense and Non-Sense by Merleau-Ponty</w:t>
      </w:r>
      <w:r>
        <w:rPr>
          <w:rStyle w:val="Intet"/>
          <w:sz w:val="24"/>
          <w:szCs w:val="24"/>
          <w:vertAlign w:val="superscript"/>
        </w:rPr>
        <w:footnoteReference w:id="6"/>
      </w:r>
      <w:r>
        <w:rPr>
          <w:rFonts w:ascii="Arial Unicode MS" w:cs="Arial Unicode MS" w:hAnsi="Arial Unicode MS" w:eastAsia="Arial Unicode MS"/>
          <w:b w:val="0"/>
          <w:bCs w:val="0"/>
          <w:i w:val="0"/>
          <w:iCs w:val="0"/>
          <w:sz w:val="24"/>
          <w:szCs w:val="24"/>
          <w:rtl w:val="0"/>
          <w:lang w:val="en-US"/>
        </w:rPr>
        <w:t>. Dreyfus writes as follows: H</w:t>
      </w:r>
      <w:r>
        <w:rPr>
          <w:rFonts w:ascii="Arial Unicode MS" w:cs="Arial Unicode MS" w:hAnsi="Arial Unicode MS" w:eastAsia="Arial Unicode MS"/>
          <w:b w:val="0"/>
          <w:bCs w:val="0"/>
          <w:i w:val="0"/>
          <w:iCs w:val="0"/>
          <w:sz w:val="24"/>
          <w:szCs w:val="24"/>
          <w:rtl w:val="0"/>
          <w:lang w:val="da-DK"/>
        </w:rPr>
        <w:t xml:space="preserve">e </w:t>
      </w:r>
      <w:r>
        <w:rPr>
          <w:rFonts w:ascii="Arial Unicode MS" w:cs="Arial Unicode MS" w:hAnsi="Arial Unicode MS" w:eastAsia="Arial Unicode MS"/>
          <w:b w:val="0"/>
          <w:bCs w:val="0"/>
          <w:i w:val="0"/>
          <w:iCs w:val="0"/>
          <w:sz w:val="24"/>
          <w:szCs w:val="24"/>
          <w:rtl w:val="0"/>
          <w:lang w:val="en-US"/>
        </w:rPr>
        <w:t>says that at the end of a Pinter play, a member of the audience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has understood when he has given up expecting an explanation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abrupt intrusion he's talking about "The Dumb Waiter", where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characters are standing around and then, into this island of order,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dumb waiter intrudes. So he says, like the characters the audience can make sense only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terms of their affects, beyond which they're forced into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participating in a generation of sense from nonsense,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non-sense. You're forced to stop asking the Aristotelean questions, then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 along with the characters that, as Merleau-Ponty puts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"existence is the very process whereby the hitherto meaningless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takes on meaning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that's by way of introduction. What we want to do is to develop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formula. That is, we want now to ask... look we want to find what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what kind of organizational things the hitherto meaningless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consist of. Worldly things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We want to find now, without exploiting the term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hitherto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meaningless" - that is, we don't want to conjure the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hitherto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meaningless" - we want to find organizationally speaking,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hitherto meaningless could specifically exhibit as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properties. We want it as a part of an organizational arrangement, we want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feature of an organizational object, that something would now</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have specifically the character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hitherto meaningless. And we're asking, well, what various things can they be? And we want to do it without, as I say, merely imagining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different things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hitherto meaningless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could consist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Well, </w:t>
      </w:r>
      <w:r>
        <w:rPr>
          <w:rFonts w:ascii="Arial Unicode MS" w:cs="Arial Unicode MS" w:hAnsi="Arial Unicode MS" w:eastAsia="Arial Unicode MS"/>
          <w:b w:val="0"/>
          <w:bCs w:val="0"/>
          <w:i w:val="0"/>
          <w:iCs w:val="0"/>
          <w:sz w:val="24"/>
          <w:szCs w:val="24"/>
          <w:rtl w:val="0"/>
          <w:lang w:val="da-DK"/>
        </w:rPr>
        <w:t>l</w:t>
      </w:r>
      <w:r>
        <w:rPr>
          <w:rFonts w:ascii="Arial Unicode MS" w:cs="Arial Unicode MS" w:hAnsi="Arial Unicode MS" w:eastAsia="Arial Unicode MS"/>
          <w:b w:val="0"/>
          <w:bCs w:val="0"/>
          <w:i w:val="0"/>
          <w:iCs w:val="0"/>
          <w:sz w:val="24"/>
          <w:szCs w:val="24"/>
          <w:rtl w:val="0"/>
          <w:lang w:val="en-US"/>
        </w:rPr>
        <w:t>et me give you some examples, then, of how they could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found or how they were found.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reading the newspaper one day in Los Angeles, and here's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story about an airplane that fell into a schoolyard. Like a big transport, and it comes down and kills something like 20</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children. And the newspaper is simply filled, then, with the details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plane falling, coming down, crashing, there's all the agony and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rest of it.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it has something even better. I'm not being callous,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saying it has something more impressive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than the sympathy thing, tales of the catastrophic loss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children. It has "but for</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 xml:space="preserve">stories, and the whole paper is loaded with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stories. It's true that they have a story about how the plane fell, but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reporters, swarmed into the neighborhood, interviewing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mothers of the survivors. Not the ones that got killed, but the survivors. And here's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reporting: In light of, now that the airplane fell to kill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that were killed - using that as a point of departure -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survivor tells a story that goes to this effect: "Every morning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runs out and can hardly wait to join his companions. This morning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called him back. He had forgotten his lunch. And if I hadn't called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him back, he would have been under the airplane when it fell</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Here's what you have: Who would have thought that the trivial,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unnoticeable thing of calling him back would have had, in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awesome consequences, the preservation of his life? So here you have now, the device where, the story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catastrophe in hand, is used as a point of view with which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reckon over or to find an historical course that makes up,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story that could be told, how it came about that mine survived. It is also found, indeed, that he was thereby imperiled. It is found as well in the story, that how he could have been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imperiled and how he could have survived is specifically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unpredictable. It could not have been told. I mean it could not have been foreseen.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 gives us then what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call the first case of the hitherto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meaningless, which arises and is detected via the same apparatus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makes of it something occurring and locatable as a reasoned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 of a course of affairs. By "reasoned organization of a course of affairs" I'm talking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done and available to the parties as the reason for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reason located in their circumstances as organized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circumstances.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It's not any way that they live, and it's not any way that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child (               ) in the ways in which the child is seen by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one who has the story to tell.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By the way, these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but for" stories can be found all over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place. They happen particularly in, let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s say, cases of accidents.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In fact, they may even be the device whereby what an accident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even for the interests of the Department of Health,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Education and Welfare, where for them accidents are just big goddamn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mysteries, you tell of the accident only after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in hand and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 an actuarial basis, where as features of the accident peculiarly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that for those who have had accidents that they have indeed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peculiar character of being found in a "but for" story. The more serious, indeed, the consequences of that course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affairs, the more sure you'll be of finding them via that "but for</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and they'll retain exactly the feature of the hitherto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meaningless that's then made meaningful - i.e. I'm traveling along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highway when out of nowhere and before I could see it, bang. So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specifically the peculiar situated temporality of a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affairs where, a moment before, there was nothing worth telling. And in a flicker, everything is different, wrong, and will never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same again.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 would be then another case. What we're doing now is filling up our museum, right?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searching the world for a collection. We're enriching our access to what candidate phenomena could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missing interactional what. And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re doing it, then, with this.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let me give you another case. I was put on to this by Ralph Fields, who is now technically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retired from anthropology at UCLA. But in his earlier days, he had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been in Alaska and there had dug up the remains of ancient fires. Well, that's news from nowhere. Along with the ancient fires, he was digging up human feces down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deep in this tundra where it had been frozen for eons, And he had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figure out what the hell he was going to do with these ancient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feces. And as matter then of good professional work, he was obligated,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since he had used the site and thereby he used up the site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wasn't going himself to use the human feces, he was obligated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nevertheless to collect everything, as the manual proposes -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to say, to provide for the possible interests under an archival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version of what those interests could look like.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You can't tell, right? You'll bring it back when and if someone has any use for it,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that point, they'll find why it is you could have collected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should have collected, or collected enough or not enough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first place.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he came back from Alaska with his own fires, but he came back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with bags of human feces. And they were in the basement of Haines Hall for years. Just for years. I mean just there. Sometime in the '60's carbon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dating got invented. When it got invented they could hardly wait to get into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basement to pick up the feces, because now they could find not only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"what" but it provided for what might have been growing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area that those persons were feeding on. And all of that, in effect, turned out to be valuable, immensely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valuable, like a tremendous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resource, under the availability of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procedure, this carbon dating.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So now we have another version of the hitherto meaningless.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bags of feces, of God knows what, available then as garbage,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until the organized enterprise of carbon dating as a part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anthropological investigation is made available. And then, under that, the procedure will turn that garbage into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gold. So that would be one more case of the hitherto meaningless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existence consisting of the very process whereby the hitherto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meaningless becomes meaningful, and locates for us another case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hitherto meaningless not as an arbitrary or say as a gratuitous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way to speak but as an object having these properties of its own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reason of it being part of the work of professional archeology,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taking on the character of its being turned into</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call it "meaningful</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but it's much stronger than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"meaningful". It takes on its full, depictable, accountably rational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characteristics, it's garbage that now can, via the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professional archeology, be specified in visible detail as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purposeful, aimful, directed intentionalities of ranging over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world to get yourself fed, are now being formulated and laid out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specifiable detail. So that's what "meaningful" is, that's what the stuff can be made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into, speaking of the process of existence as the process whereby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hitherto meaningless is in turn made meaningful.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that's another example. You get the idea. It's a work procedure.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 can see that the results of it are merely conjectural. You can say, well but we did - except for that business on the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stories. After all, "but for" stories sound plausible. They sound better than plausible, they even sound interesting. They sound even better than interesting, it sound like we're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 to something.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comes the caution: Yeah, but look, we're talking it into</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existence and the work remains ahead in fact of now starting,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ranging around in the world to find, in fact, where "but for"</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stories can be encountered at first hand, let's say via the stories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people in fact will tell you. You're going to have to now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personal in the collection of materials. I was told recently that in rehab centers for veterans they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simply loaded with "but for" stories - men who have suffered in,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war injuries, spinal cord say injuries, now have that thing to say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whereby they found for a life that's tellable, what it is that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could have been or what it is now coming to, and thereby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question is posed, what will become of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we abandon the reasoned conjectural, the merely retelling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somebody else's text, but to find the stronger versions of it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direct inquiries. Okay? Direct inquiries. I mean the actual collection of your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materials.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Pr>
        <w:br w:type="textWrapping"/>
      </w:r>
      <w:r>
        <w:rPr>
          <w:rFonts w:ascii="Arial Unicode MS" w:cs="Arial Unicode MS" w:hAnsi="Arial Unicode MS" w:eastAsia="Arial Unicode MS"/>
          <w:b w:val="0"/>
          <w:bCs w:val="0"/>
          <w:i w:val="0"/>
          <w:iCs w:val="0"/>
          <w:sz w:val="24"/>
          <w:szCs w:val="24"/>
          <w:rtl w:val="0"/>
          <w:lang w:val="en-US"/>
        </w:rPr>
        <w:t>Yes</w:t>
      </w:r>
      <w:r>
        <w:rPr>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Can you think of instances, or do you have any where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this, I</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m</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it-IT"/>
        </w:rPr>
        <w:t>refer</w:t>
      </w:r>
      <w:r>
        <w:rPr>
          <w:rStyle w:val="Intet"/>
          <w:rFonts w:ascii="Arial Unicode MS" w:cs="Arial Unicode MS" w:hAnsi="Arial Unicode MS" w:eastAsia="Arial Unicode MS"/>
          <w:b w:val="0"/>
          <w:bCs w:val="0"/>
          <w:i w:val="0"/>
          <w:iCs w:val="0"/>
          <w:sz w:val="24"/>
          <w:szCs w:val="24"/>
          <w:rtl w:val="0"/>
          <w:lang w:val="da-DK"/>
        </w:rPr>
        <w:t>r</w:t>
      </w:r>
      <w:r>
        <w:rPr>
          <w:rStyle w:val="Intet"/>
          <w:rFonts w:ascii="Arial Unicode MS" w:cs="Arial Unicode MS" w:hAnsi="Arial Unicode MS" w:eastAsia="Arial Unicode MS"/>
          <w:b w:val="0"/>
          <w:bCs w:val="0"/>
          <w:i w:val="0"/>
          <w:iCs w:val="0"/>
          <w:sz w:val="24"/>
          <w:szCs w:val="24"/>
          <w:rtl w:val="0"/>
          <w:lang w:val="en-US"/>
        </w:rPr>
        <w:t xml:space="preserve">ing to the example you gave with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human feces where that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happens in a double (      ).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Well one doesn't have an idea why one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has this material,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then it's interpreted and given meaning, and then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it's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reinterpreted and given a completely different meaning,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whether</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that happens (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Do I have an example of that? 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you have such example? I take it there's some reason for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question?</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No, no, no I was just seeing that it just not be</w:t>
      </w:r>
      <w:r>
        <w:rPr>
          <w:rStyle w:val="Intet"/>
          <w:rFonts w:ascii="Arial Unicode MS" w:cs="Arial Unicode MS" w:hAnsi="Arial Unicode MS" w:eastAsia="Arial Unicode MS"/>
          <w:b w:val="0"/>
          <w:bCs w:val="0"/>
          <w:i w:val="0"/>
          <w:iCs w:val="0"/>
          <w:sz w:val="24"/>
          <w:szCs w:val="24"/>
          <w:rtl w:val="0"/>
          <w:lang w:val="da-DK"/>
        </w:rPr>
        <w:t xml:space="preserve"> </w:t>
        <w:tab/>
        <w:tab/>
        <w:tab/>
        <w:tab/>
      </w:r>
      <w:r>
        <w:rPr>
          <w:rStyle w:val="Intet"/>
          <w:rFonts w:ascii="Arial Unicode MS" w:cs="Arial Unicode MS" w:hAnsi="Arial Unicode MS" w:eastAsia="Arial Unicode MS"/>
          <w:b w:val="0"/>
          <w:bCs w:val="0"/>
          <w:i w:val="0"/>
          <w:iCs w:val="0"/>
          <w:sz w:val="24"/>
          <w:szCs w:val="24"/>
          <w:rtl w:val="0"/>
          <w:lang w:val="en-US"/>
        </w:rPr>
        <w:t>limited, you know</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that could be a possible (     ) for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example I think the stories of</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ones life. You could tell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a story about you - say well I didn't -</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something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happened you know, memory, but then you tell a story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about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it, then you make it to a psychiatrist and tell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another - alluring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the real</w:t>
      </w:r>
      <w:r>
        <w:rPr>
          <w:rStyle w:val="Intet"/>
          <w:rFonts w:ascii="Arial Unicode MS" w:cs="Arial Unicode MS" w:hAnsi="Arial Unicode MS" w:eastAsia="Arial Unicode MS" w:hint="default"/>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Yeah, yes</w:t>
      </w:r>
    </w:p>
    <w:p>
      <w:pPr>
        <w:pStyle w:val="Brødtekst"/>
        <w:spacing w:line="360" w:lineRule="auto"/>
        <w:rPr>
          <w:sz w:val="24"/>
          <w:szCs w:val="24"/>
        </w:rPr>
      </w:pP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Audience: </w:t>
      </w:r>
      <w:r>
        <w:rPr>
          <w:rStyle w:val="Intet"/>
          <w:rFonts w:ascii="Arial Unicode MS" w:cs="Arial Unicode MS" w:hAnsi="Arial Unicode MS" w:eastAsia="Arial Unicode MS"/>
          <w:b w:val="0"/>
          <w:bCs w:val="0"/>
          <w:i w:val="0"/>
          <w:iCs w:val="0"/>
          <w:sz w:val="24"/>
          <w:szCs w:val="24"/>
          <w:rtl w:val="0"/>
          <w:lang w:val="en-US"/>
        </w:rPr>
        <w:t xml:space="preserve">I think Wernher von Braun said something about basic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research, and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when I'm doing something that I don't know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what I'm doing, it's the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same thing again</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Somehow eventually, when the time is right and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setting is right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rPr>
        <w:t>it comes (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thing you want to keep your eye on is you can collect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really easily about, the thing now is available hitherto</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meaningless now meaningful, but you need to keep your eye on the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same time getting the accompanying materials that make of it an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organizationally cogent production. It's not that they simply mark of two points of an ensuing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actions that proceeds from one state to the next. That's not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give you an example, when I went looking for some of these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things I thought I had encountered one in, say, trial by ordeals,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where, say, an invocation had been made that the accused then is to be subject to the possibility that the ordinary workings and causes of things known in a community will be tried. And if the person then is guilty, then there will be 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intervention in the ordinary workings of things, so the person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docked for an inordinate length of time will come up drowned. But if the person is innocent, then there will be as an extension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ordinary workings of things, if you're under water for such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long time, nevertheless there will be the divine intervention,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 will come up choking a little bit but nevertheless alive.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went looking, then, for what the actual organizational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accompaniment was of that, and couldn't find it. So even though you get a lot of narrative accounts of trial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ordeal its very very hard to put it together as a cogent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sequen</w:t>
      </w:r>
      <w:r>
        <w:rPr>
          <w:rFonts w:ascii="Arial Unicode MS" w:cs="Arial Unicode MS" w:hAnsi="Arial Unicode MS" w:eastAsia="Arial Unicode MS"/>
          <w:b w:val="0"/>
          <w:bCs w:val="0"/>
          <w:i w:val="0"/>
          <w:iCs w:val="0"/>
          <w:sz w:val="24"/>
          <w:szCs w:val="24"/>
          <w:rtl w:val="0"/>
          <w:lang w:val="da-DK"/>
        </w:rPr>
        <w:t>c</w:t>
      </w:r>
      <w:r>
        <w:rPr>
          <w:rFonts w:ascii="Arial Unicode MS" w:cs="Arial Unicode MS" w:hAnsi="Arial Unicode MS" w:eastAsia="Arial Unicode MS"/>
          <w:b w:val="0"/>
          <w:bCs w:val="0"/>
          <w:i w:val="0"/>
          <w:iCs w:val="0"/>
          <w:sz w:val="24"/>
          <w:szCs w:val="24"/>
          <w:rtl w:val="0"/>
          <w:lang w:val="en-US"/>
        </w:rPr>
        <w:t>e, it's not at all as viable as any sequen</w:t>
      </w:r>
      <w:r>
        <w:rPr>
          <w:rFonts w:ascii="Arial Unicode MS" w:cs="Arial Unicode MS" w:hAnsi="Arial Unicode MS" w:eastAsia="Arial Unicode MS"/>
          <w:b w:val="0"/>
          <w:bCs w:val="0"/>
          <w:i w:val="0"/>
          <w:iCs w:val="0"/>
          <w:sz w:val="24"/>
          <w:szCs w:val="24"/>
          <w:rtl w:val="0"/>
          <w:lang w:val="da-DK"/>
        </w:rPr>
        <w:t>c</w:t>
      </w:r>
      <w:r>
        <w:rPr>
          <w:rFonts w:ascii="Arial Unicode MS" w:cs="Arial Unicode MS" w:hAnsi="Arial Unicode MS" w:eastAsia="Arial Unicode MS"/>
          <w:b w:val="0"/>
          <w:bCs w:val="0"/>
          <w:i w:val="0"/>
          <w:iCs w:val="0"/>
          <w:sz w:val="24"/>
          <w:szCs w:val="24"/>
          <w:rtl w:val="0"/>
        </w:rPr>
        <w: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for example that we can pick up, that we would have </w:t>
      </w:r>
      <w:r>
        <w:rPr>
          <w:rFonts w:ascii="Arial Unicode MS" w:cs="Arial Unicode MS" w:hAnsi="Arial Unicode MS" w:eastAsia="Arial Unicode MS"/>
          <w:b w:val="0"/>
          <w:bCs w:val="0"/>
          <w:i w:val="0"/>
          <w:iCs w:val="0"/>
          <w:sz w:val="24"/>
          <w:szCs w:val="24"/>
          <w:rtl w:val="0"/>
          <w:lang w:val="da-DK"/>
        </w:rPr>
        <w:t>immediate</w:t>
      </w:r>
      <w:r>
        <w:rPr>
          <w:rFonts w:ascii="Arial Unicode MS" w:cs="Arial Unicode MS" w:hAnsi="Arial Unicode MS" w:eastAsia="Arial Unicode MS"/>
          <w:b w:val="0"/>
          <w:bCs w:val="0"/>
          <w:i w:val="0"/>
          <w:iCs w:val="0"/>
          <w:sz w:val="24"/>
          <w:szCs w:val="24"/>
          <w:rtl w:val="0"/>
          <w:lang w:val="it-IT"/>
        </w:rPr>
        <w:t xml:space="preserve"> access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by simply asking persons      (      provide for,) what is it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maintain a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 So the idea is that you can pick up many cases of the before -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the hitherto meaningless inhabit then with a sense of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"after", you can even have a sense of an intervening procedure,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it's </w:t>
      </w:r>
      <w:r>
        <w:rPr>
          <w:rFonts w:ascii="Arial Unicode MS" w:cs="Arial Unicode MS" w:hAnsi="Arial Unicode MS" w:eastAsia="Arial Unicode MS"/>
          <w:b w:val="0"/>
          <w:bCs w:val="0"/>
          <w:i w:val="0"/>
          <w:iCs w:val="0"/>
          <w:sz w:val="24"/>
          <w:szCs w:val="24"/>
          <w:rtl w:val="0"/>
          <w:lang w:val="da-DK"/>
        </w:rPr>
        <w:t>frequently</w:t>
      </w:r>
      <w:r>
        <w:rPr>
          <w:rFonts w:ascii="Arial Unicode MS" w:cs="Arial Unicode MS" w:hAnsi="Arial Unicode MS" w:eastAsia="Arial Unicode MS"/>
          <w:b w:val="0"/>
          <w:bCs w:val="0"/>
          <w:i w:val="0"/>
          <w:iCs w:val="0"/>
          <w:sz w:val="24"/>
          <w:szCs w:val="24"/>
          <w:rtl w:val="0"/>
          <w:lang w:val="en-US"/>
        </w:rPr>
        <w:t xml:space="preserve"> really hard to make it do. And I'll just give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an example to show you (        )</w:t>
      </w:r>
      <w:r>
        <w:rPr>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Let me summarize. Why would we want to collect these materials and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what's to be done with them. Each of them provides what I think of as cogent phenomenon, </w:t>
      </w:r>
      <w:r>
        <w:rPr>
          <w:rFonts w:ascii="Arial Unicode MS" w:cs="Arial Unicode MS" w:hAnsi="Arial Unicode MS" w:eastAsia="Arial Unicode MS"/>
          <w:b w:val="0"/>
          <w:bCs w:val="0"/>
          <w:i w:val="0"/>
          <w:iCs w:val="0"/>
          <w:sz w:val="24"/>
          <w:szCs w:val="24"/>
          <w:rtl w:val="0"/>
          <w:lang w:val="da-DK"/>
        </w:rPr>
        <w:t>perspicuous</w:t>
      </w:r>
      <w:r>
        <w:rPr>
          <w:rFonts w:ascii="Arial Unicode MS" w:cs="Arial Unicode MS" w:hAnsi="Arial Unicode MS" w:eastAsia="Arial Unicode MS"/>
          <w:b w:val="0"/>
          <w:bCs w:val="0"/>
          <w:i w:val="0"/>
          <w:iCs w:val="0"/>
          <w:sz w:val="24"/>
          <w:szCs w:val="24"/>
          <w:rtl w:val="0"/>
          <w:lang w:val="en-US"/>
        </w:rPr>
        <w:t xml:space="preserve"> phenomenon, everyone would have lend themselves to our interests because in the kind of thing we have descript</w:t>
      </w:r>
      <w:r>
        <w:rPr>
          <w:rFonts w:ascii="Arial Unicode MS" w:cs="Arial Unicode MS" w:hAnsi="Arial Unicode MS" w:eastAsia="Arial Unicode MS"/>
          <w:b w:val="0"/>
          <w:bCs w:val="0"/>
          <w:i w:val="0"/>
          <w:iCs w:val="0"/>
          <w:sz w:val="24"/>
          <w:szCs w:val="24"/>
          <w:rtl w:val="0"/>
          <w:lang w:val="da-DK"/>
        </w:rPr>
        <w:t>ive</w:t>
      </w:r>
      <w:r>
        <w:rPr>
          <w:rFonts w:ascii="Arial Unicode MS" w:cs="Arial Unicode MS" w:hAnsi="Arial Unicode MS" w:eastAsia="Arial Unicode MS"/>
          <w:b w:val="0"/>
          <w:bCs w:val="0"/>
          <w:i w:val="0"/>
          <w:iCs w:val="0"/>
          <w:sz w:val="24"/>
          <w:szCs w:val="24"/>
          <w:rtl w:val="0"/>
          <w:lang w:val="en-US"/>
        </w:rPr>
        <w:t xml:space="preserve">ly, they're logically acute, okay? The strongest one (     ) would be those that as we come on them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they become alive with </w:t>
      </w:r>
      <w:r>
        <w:rPr>
          <w:rFonts w:ascii="Arial Unicode MS" w:cs="Arial Unicode MS" w:hAnsi="Arial Unicode MS" w:eastAsia="Arial Unicode MS"/>
          <w:b w:val="0"/>
          <w:bCs w:val="0"/>
          <w:i w:val="0"/>
          <w:iCs w:val="0"/>
          <w:sz w:val="24"/>
          <w:szCs w:val="24"/>
          <w:rtl w:val="0"/>
          <w:lang w:val="da-DK"/>
        </w:rPr>
        <w:t>suggestiveness</w:t>
      </w:r>
      <w:r>
        <w:rPr>
          <w:rFonts w:ascii="Arial Unicode MS" w:cs="Arial Unicode MS" w:hAnsi="Arial Unicode MS" w:eastAsia="Arial Unicode MS"/>
          <w:b w:val="0"/>
          <w:bCs w:val="0"/>
          <w:i w:val="0"/>
          <w:iCs w:val="0"/>
          <w:sz w:val="24"/>
          <w:szCs w:val="24"/>
          <w:rtl w:val="0"/>
          <w:lang w:val="en-US"/>
        </w:rPr>
        <w:t xml:space="preserve">, they run away from us - I mean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they run ahead - the stuff's just popping out all over the place. So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for example in missing this last (name) of the hitherto meaningless has a peculiar characteristics for example the story of the plane falling, almost - I mean always draws comments in return. Persons in </w:t>
      </w:r>
      <w:r>
        <w:rPr>
          <w:rFonts w:ascii="Arial Unicode MS" w:cs="Arial Unicode MS" w:hAnsi="Arial Unicode MS" w:eastAsia="Arial Unicode MS"/>
          <w:b w:val="0"/>
          <w:bCs w:val="0"/>
          <w:i w:val="0"/>
          <w:iCs w:val="0"/>
          <w:sz w:val="24"/>
          <w:szCs w:val="24"/>
          <w:rtl w:val="0"/>
          <w:lang w:val="da-DK"/>
        </w:rPr>
        <w:t>seeing</w:t>
      </w:r>
      <w:r>
        <w:rPr>
          <w:rFonts w:ascii="Arial Unicode MS" w:cs="Arial Unicode MS" w:hAnsi="Arial Unicode MS" w:eastAsia="Arial Unicode MS"/>
          <w:b w:val="0"/>
          <w:bCs w:val="0"/>
          <w:i w:val="0"/>
          <w:iCs w:val="0"/>
          <w:sz w:val="24"/>
          <w:szCs w:val="24"/>
          <w:rtl w:val="0"/>
          <w:lang w:val="en-US"/>
        </w:rPr>
        <w:t xml:space="preserve"> that "yeah they do like that" and they then begin to furnish cases for themselves, as if the case in hand already needs them to open up their own files and begin to put stuff into them. Now they provide (      ) what they do is to provide to the missing what, not a source of issues, they're not a source of issues, what they is to provide for that missing what a sense of a source of issues. There isn't a single issue located - in all that I've been talking about there isn't a single thing to point to as an issue having been found, but the sense of an issue having been found - yeah. And your further work then would be </w:t>
      </w:r>
      <w:r>
        <w:rPr>
          <w:rFonts w:ascii="Arial Unicode MS" w:cs="Arial Unicode MS" w:hAnsi="Arial Unicode MS" w:eastAsia="Arial Unicode MS"/>
          <w:b w:val="0"/>
          <w:bCs w:val="0"/>
          <w:i w:val="0"/>
          <w:iCs w:val="0"/>
          <w:sz w:val="24"/>
          <w:szCs w:val="24"/>
          <w:rtl w:val="0"/>
          <w:lang w:val="da-DK"/>
        </w:rPr>
        <w:t>addressed</w:t>
      </w:r>
      <w:r>
        <w:rPr>
          <w:rFonts w:ascii="Arial Unicode MS" w:cs="Arial Unicode MS" w:hAnsi="Arial Unicode MS" w:eastAsia="Arial Unicode MS"/>
          <w:b w:val="0"/>
          <w:bCs w:val="0"/>
          <w:i w:val="0"/>
          <w:iCs w:val="0"/>
          <w:sz w:val="24"/>
          <w:szCs w:val="24"/>
          <w:rtl w:val="0"/>
          <w:lang w:val="en-US"/>
        </w:rPr>
        <w:t xml:space="preserve"> to reducing that - that is to say to treating the sense of an issue as present (course) - a present grounds on your further </w:t>
      </w:r>
      <w:r>
        <w:rPr>
          <w:rFonts w:ascii="Arial Unicode MS" w:cs="Arial Unicode MS" w:hAnsi="Arial Unicode MS" w:eastAsia="Arial Unicode MS"/>
          <w:b w:val="0"/>
          <w:bCs w:val="0"/>
          <w:i w:val="0"/>
          <w:iCs w:val="0"/>
          <w:sz w:val="24"/>
          <w:szCs w:val="24"/>
          <w:rtl w:val="0"/>
          <w:lang w:val="da-DK"/>
        </w:rPr>
        <w:t>inquires</w:t>
      </w:r>
      <w:r>
        <w:rPr>
          <w:rFonts w:ascii="Arial Unicode MS" w:cs="Arial Unicode MS" w:hAnsi="Arial Unicode MS" w:eastAsia="Arial Unicode MS"/>
          <w:b w:val="0"/>
          <w:bCs w:val="0"/>
          <w:i w:val="0"/>
          <w:iCs w:val="0"/>
          <w:sz w:val="24"/>
          <w:szCs w:val="24"/>
          <w:rtl w:val="0"/>
          <w:lang w:val="en-US"/>
        </w:rPr>
        <w:t>, where as quickly as you can manage, and that only via the collection of materials at first hand, right? You want to turn that sense into the benign ghost, that it could be made. That is to say it's something to help you along the way as soon as possible you want to get rid of it - which is to say not that you want to get rid of it, it'll get rid of itself, since you'll be less interested in the sense of the issue than you are as the issue begins to come through the inqu</w:t>
      </w:r>
      <w:r>
        <w:rPr>
          <w:rFonts w:ascii="Arial Unicode MS" w:cs="Arial Unicode MS" w:hAnsi="Arial Unicode MS" w:eastAsia="Arial Unicode MS"/>
          <w:b w:val="0"/>
          <w:bCs w:val="0"/>
          <w:i w:val="0"/>
          <w:iCs w:val="0"/>
          <w:sz w:val="24"/>
          <w:szCs w:val="24"/>
          <w:rtl w:val="0"/>
          <w:lang w:val="da-DK"/>
        </w:rPr>
        <w:t>i</w:t>
      </w:r>
      <w:r>
        <w:rPr>
          <w:rFonts w:ascii="Arial Unicode MS" w:cs="Arial Unicode MS" w:hAnsi="Arial Unicode MS" w:eastAsia="Arial Unicode MS"/>
          <w:b w:val="0"/>
          <w:bCs w:val="0"/>
          <w:i w:val="0"/>
          <w:iCs w:val="0"/>
          <w:sz w:val="24"/>
          <w:szCs w:val="24"/>
          <w:rtl w:val="0"/>
          <w:lang w:val="en-US"/>
        </w:rPr>
        <w:t>res as an emerging structure out of phenomenon.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So that's what you're out to do. And it's essentially a situated practice. You can't do it sitting on your </w:t>
      </w:r>
      <w:r>
        <w:rPr>
          <w:rFonts w:ascii="Arial Unicode MS" w:cs="Arial Unicode MS" w:hAnsi="Arial Unicode MS" w:eastAsia="Arial Unicode MS"/>
          <w:b w:val="0"/>
          <w:bCs w:val="0"/>
          <w:i w:val="0"/>
          <w:iCs w:val="0"/>
          <w:sz w:val="24"/>
          <w:szCs w:val="24"/>
          <w:rtl w:val="0"/>
          <w:lang w:val="da-DK"/>
        </w:rPr>
        <w:t>ass</w:t>
      </w:r>
      <w:r>
        <w:rPr>
          <w:rFonts w:ascii="Arial Unicode MS" w:cs="Arial Unicode MS" w:hAnsi="Arial Unicode MS" w:eastAsia="Arial Unicode MS"/>
          <w:b w:val="0"/>
          <w:bCs w:val="0"/>
          <w:i w:val="0"/>
          <w:iCs w:val="0"/>
          <w:sz w:val="24"/>
          <w:szCs w:val="24"/>
          <w:rtl w:val="0"/>
          <w:lang w:val="en-US"/>
        </w:rPr>
        <w:t xml:space="preserve"> writing paradigms - you just can't do it. Nor can you do it sitting on your </w:t>
      </w:r>
      <w:r>
        <w:rPr>
          <w:rFonts w:ascii="Arial Unicode MS" w:cs="Arial Unicode MS" w:hAnsi="Arial Unicode MS" w:eastAsia="Arial Unicode MS"/>
          <w:b w:val="0"/>
          <w:bCs w:val="0"/>
          <w:i w:val="0"/>
          <w:iCs w:val="0"/>
          <w:sz w:val="24"/>
          <w:szCs w:val="24"/>
          <w:rtl w:val="0"/>
          <w:lang w:val="da-DK"/>
        </w:rPr>
        <w:t>ass</w:t>
      </w:r>
      <w:r>
        <w:rPr>
          <w:rFonts w:ascii="Arial Unicode MS" w:cs="Arial Unicode MS" w:hAnsi="Arial Unicode MS" w:eastAsia="Arial Unicode MS"/>
          <w:b w:val="0"/>
          <w:bCs w:val="0"/>
          <w:i w:val="0"/>
          <w:iCs w:val="0"/>
          <w:sz w:val="24"/>
          <w:szCs w:val="24"/>
          <w:rtl w:val="0"/>
          <w:lang w:val="en-US"/>
        </w:rPr>
        <w:t xml:space="preserve"> looking out the study window and starting with the </w:t>
      </w:r>
      <w:r>
        <w:rPr>
          <w:rFonts w:ascii="Arial Unicode MS" w:cs="Arial Unicode MS" w:hAnsi="Arial Unicode MS" w:eastAsia="Arial Unicode MS"/>
          <w:b w:val="0"/>
          <w:bCs w:val="0"/>
          <w:i w:val="0"/>
          <w:iCs w:val="0"/>
          <w:sz w:val="24"/>
          <w:szCs w:val="24"/>
          <w:rtl w:val="0"/>
          <w:lang w:val="da-DK"/>
        </w:rPr>
        <w:t>philosophers</w:t>
      </w:r>
      <w:r>
        <w:rPr>
          <w:rFonts w:ascii="Arial Unicode MS" w:cs="Arial Unicode MS" w:hAnsi="Arial Unicode MS" w:eastAsia="Arial Unicode MS"/>
          <w:b w:val="0"/>
          <w:bCs w:val="0"/>
          <w:i w:val="0"/>
          <w:iCs w:val="0"/>
          <w:sz w:val="24"/>
          <w:szCs w:val="24"/>
          <w:rtl w:val="0"/>
          <w:lang w:val="en-US"/>
        </w:rPr>
        <w:t xml:space="preserve"> favorite trick "I see out my study window the tree". You need to get into the streets, there's no other place that the world can be found.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One of the </w:t>
      </w:r>
      <w:r>
        <w:rPr>
          <w:rFonts w:ascii="Arial Unicode MS" w:cs="Arial Unicode MS" w:hAnsi="Arial Unicode MS" w:eastAsia="Arial Unicode MS"/>
          <w:b w:val="0"/>
          <w:bCs w:val="0"/>
          <w:i w:val="0"/>
          <w:iCs w:val="0"/>
          <w:sz w:val="24"/>
          <w:szCs w:val="24"/>
          <w:rtl w:val="0"/>
          <w:lang w:val="da-DK"/>
        </w:rPr>
        <w:t>vicissitudes</w:t>
      </w:r>
      <w:r>
        <w:rPr>
          <w:rFonts w:ascii="Arial Unicode MS" w:cs="Arial Unicode MS" w:hAnsi="Arial Unicode MS" w:eastAsia="Arial Unicode MS"/>
          <w:b w:val="0"/>
          <w:bCs w:val="0"/>
          <w:i w:val="0"/>
          <w:iCs w:val="0"/>
          <w:sz w:val="24"/>
          <w:szCs w:val="24"/>
          <w:rtl w:val="0"/>
          <w:lang w:val="en-US"/>
        </w:rPr>
        <w:t xml:space="preserve"> of ethnomethodological work is that if you once go ranging around in the streets in search for the sources of your philosophizing, you may have to abandon the hope that you could ever do good philosophy. That's absolutely something that can happen, so there's good reason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go back into the study because there everything turns docile. You can operate on written texts and then the words simply lend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themselves to whatever you can do when you're shoving words around. I shouldn't talk as if</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oh well yeah.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I would take that to be the lesson, something that bears on why we would want to be engaged in using resources of the sort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been speaking of to locate candidate phenomena. We're doing it now with the work of reasoned, conjecture with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modicum of documentation found principally in the writings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others. When we meet again on Tuesday, we'll take up another sort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resource which is the use of ethnographic documentation and the use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 collection of materials at first hand, with or without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ethnographic documentation but there however heavily available and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done as a matter of documented conjecture. You can collect a lot of materials, you can be in love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you can really think they re just great, and they are just that, but they still nevertheless will retain the character, with respect to the candidate phenomena they'll find, the issues that you're looking for, that they're conjectural. So that means that you can take them seriously and should take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seriously, but again with the precept that "yeah, but you needn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believe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 And you can get a lot of work done under that constraint. Okay see you. </w:t>
      </w:r>
    </w:p>
    <w:p>
      <w:pPr>
        <w:pStyle w:val="Brødtekst"/>
        <w:spacing w:line="360" w:lineRule="auto"/>
        <w:rPr>
          <w:sz w:val="24"/>
          <w:szCs w:val="24"/>
        </w:rPr>
      </w:pPr>
    </w:p>
    <w:p>
      <w:pPr>
        <w:pStyle w:val="Brødtekst"/>
        <w:spacing w:line="360" w:lineRule="auto"/>
        <w:jc w:val="right"/>
        <w:rPr>
          <w:sz w:val="24"/>
          <w:szCs w:val="24"/>
        </w:rPr>
      </w:pPr>
      <w:r>
        <w:rPr>
          <w:rFonts w:ascii="Arial Unicode MS" w:cs="Arial Unicode MS" w:hAnsi="Arial Unicode MS" w:eastAsia="Arial Unicode MS"/>
          <w:b w:val="0"/>
          <w:bCs w:val="0"/>
          <w:i w:val="0"/>
          <w:iCs w:val="0"/>
          <w:sz w:val="24"/>
          <w:szCs w:val="24"/>
          <w:rtl w:val="0"/>
          <w:lang w:val="da-DK"/>
        </w:rPr>
        <w:t>Transcribed by R. Van de Water 5/8/1977</w:t>
      </w:r>
    </w:p>
    <w:p>
      <w:pPr>
        <w:pStyle w:val="Brødtekst"/>
        <w:spacing w:line="360" w:lineRule="auto"/>
        <w:jc w:val="right"/>
      </w:pPr>
      <w:r>
        <w:rPr>
          <w:rFonts w:ascii="Arial Unicode MS" w:cs="Arial Unicode MS" w:hAnsi="Arial Unicode MS" w:eastAsia="Arial Unicode MS"/>
          <w:b w:val="0"/>
          <w:bCs w:val="0"/>
          <w:i w:val="0"/>
          <w:iCs w:val="0"/>
          <w:sz w:val="24"/>
          <w:szCs w:val="24"/>
          <w:rtl w:val="0"/>
          <w:lang w:val="da-DK"/>
        </w:rPr>
        <w:t>Digitalized and adapted by R. Rye Larsen, 7/21/2014</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sz w:val="24"/>
        <w:szCs w:val="24"/>
      </w:rPr>
      <w:tab/>
    </w: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t>35</w:t>
    </w:r>
    <w:r>
      <w:rPr>
        <w:sz w:val="24"/>
        <w:szCs w:val="24"/>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 xml:space="preserve">Eglin, T. (1986). Introduction to a hermeneutics of the occult: alchemy. In: </w:t>
      </w:r>
      <w:r>
        <w:rPr>
          <w:rStyle w:val="Intet"/>
          <w:rFonts w:ascii="Arial Unicode MS" w:cs="Arial Unicode MS" w:hAnsi="Arial Unicode MS" w:eastAsia="Arial Unicode MS"/>
          <w:b w:val="0"/>
          <w:bCs w:val="0"/>
          <w:i w:val="0"/>
          <w:iCs w:val="0"/>
          <w:rtl w:val="0"/>
          <w:lang w:val="da-DK"/>
        </w:rPr>
        <w:t>Ethnomethodological Studies of Work</w:t>
      </w:r>
      <w:r>
        <w:rPr>
          <w:rFonts w:ascii="Arial Unicode MS" w:cs="Arial Unicode MS" w:hAnsi="Arial Unicode MS" w:eastAsia="Arial Unicode MS"/>
          <w:b w:val="0"/>
          <w:bCs w:val="0"/>
          <w:i w:val="0"/>
          <w:iCs w:val="0"/>
          <w:rtl w:val="0"/>
          <w:lang w:val="da-DK"/>
        </w:rPr>
        <w:t>. Routledge, London.</w:t>
      </w:r>
    </w:p>
  </w:footnote>
  <w:footnote w:id="2">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 xml:space="preserve">Edgerton, R. (1993) </w:t>
      </w:r>
      <w:r>
        <w:rPr>
          <w:rStyle w:val="Intet"/>
          <w:rFonts w:ascii="Arial Unicode MS" w:cs="Arial Unicode MS" w:hAnsi="Arial Unicode MS" w:eastAsia="Arial Unicode MS"/>
          <w:b w:val="0"/>
          <w:bCs w:val="0"/>
          <w:i w:val="0"/>
          <w:iCs w:val="0"/>
          <w:rtl w:val="0"/>
          <w:lang w:val="da-DK"/>
        </w:rPr>
        <w:t>The Cloak of Competence: Stigma in the Lives of the Mentally Retarded</w:t>
      </w:r>
      <w:r>
        <w:rPr>
          <w:rFonts w:ascii="Arial Unicode MS" w:cs="Arial Unicode MS" w:hAnsi="Arial Unicode MS" w:eastAsia="Arial Unicode MS"/>
          <w:b w:val="0"/>
          <w:bCs w:val="0"/>
          <w:i w:val="0"/>
          <w:iCs w:val="0"/>
          <w:rtl w:val="0"/>
          <w:lang w:val="da-DK"/>
        </w:rPr>
        <w:t>. Berkely: University of California Press.</w:t>
      </w:r>
    </w:p>
  </w:footnote>
  <w:footnote w:id="3">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 xml:space="preserve">For an instructive version of the trick: </w:t>
      </w:r>
      <w:r>
        <w:rPr>
          <w:rFonts w:ascii="Arial Unicode MS" w:cs="Arial Unicode MS" w:hAnsi="Arial Unicode MS" w:eastAsia="Arial Unicode MS"/>
          <w:b w:val="0"/>
          <w:bCs w:val="0"/>
          <w:i w:val="0"/>
          <w:iCs w:val="0"/>
        </w:rPr>
        <w:br w:type="textWrapping"/>
      </w:r>
      <w:r>
        <w:rPr>
          <w:rStyle w:val="Hyperlink.0"/>
        </w:rPr>
        <w:fldChar w:fldCharType="begin" w:fldLock="0"/>
      </w:r>
      <w:r>
        <w:rPr>
          <w:rStyle w:val="Hyperlink.0"/>
        </w:rPr>
        <w:instrText xml:space="preserve"> HYPERLINK "https://www.youtube.com/watch?v=eSroIj3FFQQ"</w:instrText>
      </w:r>
      <w:r>
        <w:rPr>
          <w:rStyle w:val="Hyperlink.0"/>
        </w:rPr>
        <w:fldChar w:fldCharType="separate" w:fldLock="0"/>
      </w:r>
      <w:r>
        <w:rPr>
          <w:rStyle w:val="Hyperlink.0"/>
          <w:rFonts w:ascii="Arial Unicode MS" w:cs="Arial Unicode MS" w:hAnsi="Arial Unicode MS" w:eastAsia="Arial Unicode MS"/>
          <w:b w:val="0"/>
          <w:bCs w:val="0"/>
          <w:i w:val="0"/>
          <w:iCs w:val="0"/>
          <w:rtl w:val="0"/>
          <w:lang w:val="en-US"/>
        </w:rPr>
        <w:t>https://www.youtube.com/watch?v=eSroIj3FFQQ</w:t>
      </w:r>
      <w:r>
        <w:rPr/>
        <w:fldChar w:fldCharType="end" w:fldLock="0"/>
      </w:r>
    </w:p>
  </w:footnote>
  <w:footnote w:id="4">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 xml:space="preserve">Garfinkel is in fact refering to Primo Levi. Levi, P. (1996). </w:t>
      </w:r>
      <w:r>
        <w:rPr>
          <w:rStyle w:val="Intet"/>
          <w:rFonts w:ascii="Arial Unicode MS" w:cs="Arial Unicode MS" w:hAnsi="Arial Unicode MS" w:eastAsia="Arial Unicode MS"/>
          <w:b w:val="0"/>
          <w:bCs w:val="0"/>
          <w:i w:val="0"/>
          <w:iCs w:val="0"/>
          <w:rtl w:val="0"/>
          <w:lang w:val="da-DK"/>
        </w:rPr>
        <w:t>Survival In Auschwitz</w:t>
      </w:r>
      <w:r>
        <w:rPr>
          <w:rFonts w:ascii="Arial Unicode MS" w:cs="Arial Unicode MS" w:hAnsi="Arial Unicode MS" w:eastAsia="Arial Unicode MS"/>
          <w:b w:val="0"/>
          <w:bCs w:val="0"/>
          <w:i w:val="0"/>
          <w:iCs w:val="0"/>
          <w:rtl w:val="0"/>
          <w:lang w:val="da-DK"/>
        </w:rPr>
        <w:t>. Simon and Schuster.</w:t>
      </w:r>
    </w:p>
  </w:footnote>
  <w:footnote w:id="5">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Hubert Dreyfus</w:t>
      </w:r>
    </w:p>
  </w:footnote>
  <w:footnote w:id="6">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 xml:space="preserve">Merleau-Ponty, M. (1964). </w:t>
      </w:r>
      <w:r>
        <w:rPr>
          <w:rStyle w:val="Intet"/>
          <w:rFonts w:ascii="Arial Unicode MS" w:cs="Arial Unicode MS" w:hAnsi="Arial Unicode MS" w:eastAsia="Arial Unicode MS"/>
          <w:b w:val="0"/>
          <w:bCs w:val="0"/>
          <w:i w:val="0"/>
          <w:iCs w:val="0"/>
          <w:rtl w:val="0"/>
          <w:lang w:val="da-DK"/>
        </w:rPr>
        <w:t>Sense and Non-Sense</w:t>
      </w:r>
      <w:r>
        <w:rPr>
          <w:rFonts w:ascii="Arial Unicode MS" w:cs="Arial Unicode MS" w:hAnsi="Arial Unicode MS" w:eastAsia="Arial Unicode MS"/>
          <w:b w:val="0"/>
          <w:bCs w:val="0"/>
          <w:i w:val="0"/>
          <w:iCs w:val="0"/>
          <w:rtl w:val="0"/>
          <w:lang w:val="da-DK"/>
        </w:rPr>
        <w:t>. Northwestern University Press, Evanston.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color w:val="a9a9a9"/>
        <w:sz w:val="20"/>
        <w:szCs w:val="20"/>
        <w:rtl w:val="0"/>
        <w:lang w:val="da-DK"/>
      </w:rPr>
      <w:t>Boston Seminars #5</w:t>
    </w:r>
    <w:r>
      <w:rPr>
        <w:rFonts w:ascii="Arial Unicode MS" w:cs="Arial Unicode MS" w:hAnsi="Arial Unicode MS" w:eastAsia="Arial Unicode MS"/>
        <w:b w:val="0"/>
        <w:bCs w:val="0"/>
        <w:i w:val="0"/>
        <w:iCs w:val="0"/>
        <w:color w:val="a9a9a9"/>
        <w:sz w:val="20"/>
        <w:szCs w:val="20"/>
      </w:rPr>
      <w:tab/>
      <w:tab/>
    </w:r>
    <w:r>
      <w:rPr>
        <w:rFonts w:ascii="Arial Unicode MS" w:cs="Arial Unicode MS" w:hAnsi="Arial Unicode MS" w:eastAsia="Arial Unicode MS"/>
        <w:b w:val="0"/>
        <w:bCs w:val="0"/>
        <w:i w:val="0"/>
        <w:iCs w:val="0"/>
        <w:color w:val="a9a9a9"/>
        <w:sz w:val="20"/>
        <w:szCs w:val="20"/>
        <w:rtl w:val="0"/>
        <w:lang w:val="da-DK"/>
      </w:rPr>
      <w:t>6/19/75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Intet">
    <w:name w:val="Intet"/>
  </w:style>
  <w:style w:type="paragraph" w:styleId="Fodnote">
    <w:name w:val="Fodnote"/>
    <w:next w:val="Fod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