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13A60" w14:textId="77777777" w:rsidR="002E4C87" w:rsidRDefault="00016EC4">
      <w:bookmarkStart w:id="0" w:name="_GoBack"/>
      <w:bookmarkEnd w:id="0"/>
      <w:r>
        <w:t>SPHR 6251: Fluency Disorders Seminar</w:t>
      </w:r>
    </w:p>
    <w:p w14:paraId="4DD96651" w14:textId="77777777" w:rsidR="00016EC4" w:rsidRDefault="00016EC4">
      <w:r>
        <w:t>Dr. Brundage</w:t>
      </w:r>
    </w:p>
    <w:p w14:paraId="28370B91" w14:textId="77777777" w:rsidR="00016EC4" w:rsidRDefault="00016EC4"/>
    <w:p w14:paraId="62C380DB" w14:textId="77777777" w:rsidR="00016EC4" w:rsidRDefault="00016EC4" w:rsidP="00016EC4">
      <w:pPr>
        <w:jc w:val="center"/>
      </w:pPr>
      <w:r>
        <w:t>Practice identifying stuttering behaviors and scoring the OASES</w:t>
      </w:r>
    </w:p>
    <w:p w14:paraId="264AD4BE" w14:textId="77777777" w:rsidR="00016EC4" w:rsidRDefault="00016EC4" w:rsidP="00016EC4"/>
    <w:p w14:paraId="1FD03AB1" w14:textId="61E3D4A7" w:rsidR="00016EC4" w:rsidRDefault="00016EC4" w:rsidP="00016EC4">
      <w:r>
        <w:t xml:space="preserve">This </w:t>
      </w:r>
      <w:r w:rsidR="002943F4">
        <w:t>activity</w:t>
      </w:r>
      <w:r>
        <w:t xml:space="preserve"> is an ungraded practice in </w:t>
      </w:r>
      <w:r w:rsidR="002943F4">
        <w:t xml:space="preserve">1) </w:t>
      </w:r>
      <w:r>
        <w:t>identifying and counting stuttering events</w:t>
      </w:r>
      <w:r w:rsidR="002943F4">
        <w:t xml:space="preserve"> and 2) quantifying the impact of stuttering on speakers who stutter</w:t>
      </w:r>
      <w:r>
        <w:t xml:space="preserve">. </w:t>
      </w:r>
      <w:r w:rsidR="00D73242">
        <w:t>You may wish to review the directions for the Stuttering Measurement Assignm</w:t>
      </w:r>
      <w:r w:rsidR="00431354">
        <w:t>ent (due later in the semester)</w:t>
      </w:r>
      <w:r w:rsidR="00D73242">
        <w:t xml:space="preserve"> </w:t>
      </w:r>
      <w:r w:rsidR="00431354">
        <w:t>before be</w:t>
      </w:r>
      <w:r w:rsidR="00D73242">
        <w:t xml:space="preserve">ginning. </w:t>
      </w:r>
      <w:r w:rsidR="002943F4">
        <w:t xml:space="preserve">In this activity you will revisit some of the interviews you listened to </w:t>
      </w:r>
      <w:r w:rsidR="00431354">
        <w:t>during</w:t>
      </w:r>
      <w:r w:rsidR="002943F4">
        <w:t xml:space="preserve"> the first week of class.</w:t>
      </w:r>
    </w:p>
    <w:p w14:paraId="45B9994C" w14:textId="77777777" w:rsidR="002943F4" w:rsidRDefault="002943F4" w:rsidP="00016EC4"/>
    <w:p w14:paraId="5678027F" w14:textId="77777777" w:rsidR="002943F4" w:rsidRDefault="002943F4" w:rsidP="002943F4">
      <w:r>
        <w:t xml:space="preserve">To view the interviews, go to: </w:t>
      </w:r>
      <w:hyperlink r:id="rId6" w:history="1">
        <w:r w:rsidRPr="00A92176">
          <w:rPr>
            <w:rStyle w:val="Hyperlink"/>
          </w:rPr>
          <w:t>https://fluency.talkbank.org/teaching.html</w:t>
        </w:r>
      </w:hyperlink>
    </w:p>
    <w:p w14:paraId="5504B78C" w14:textId="77777777" w:rsidR="002943F4" w:rsidRDefault="002943F4" w:rsidP="002943F4">
      <w:r>
        <w:t xml:space="preserve">Then click on: </w:t>
      </w:r>
      <w:r w:rsidRPr="002D76C9">
        <w:rPr>
          <w:i/>
        </w:rPr>
        <w:t>Teaching with Fluency Bank</w:t>
      </w:r>
      <w:r>
        <w:t xml:space="preserve"> in bottom left corner</w:t>
      </w:r>
    </w:p>
    <w:p w14:paraId="310267E7" w14:textId="77777777" w:rsidR="002943F4" w:rsidRDefault="002943F4" w:rsidP="002943F4">
      <w:r>
        <w:t xml:space="preserve">Then click on: </w:t>
      </w:r>
      <w:r w:rsidRPr="002D76C9">
        <w:rPr>
          <w:i/>
        </w:rPr>
        <w:t>Browsable transcripts</w:t>
      </w:r>
      <w:r>
        <w:t xml:space="preserve"> in top left</w:t>
      </w:r>
    </w:p>
    <w:p w14:paraId="4458CDED" w14:textId="77777777" w:rsidR="002943F4" w:rsidRDefault="002943F4" w:rsidP="002943F4">
      <w:r>
        <w:t xml:space="preserve">Then click on: </w:t>
      </w:r>
      <w:r>
        <w:rPr>
          <w:i/>
        </w:rPr>
        <w:t>Interview</w:t>
      </w:r>
      <w:r>
        <w:t xml:space="preserve"> in the top left corner</w:t>
      </w:r>
    </w:p>
    <w:p w14:paraId="3D8952C6" w14:textId="77777777" w:rsidR="00832137" w:rsidRDefault="00832137" w:rsidP="002943F4"/>
    <w:p w14:paraId="1DE0E21A" w14:textId="35C9DB83" w:rsidR="002943F4" w:rsidRDefault="002943F4" w:rsidP="00832137">
      <w:pPr>
        <w:rPr>
          <w:i/>
        </w:rPr>
      </w:pPr>
      <w:r>
        <w:t xml:space="preserve">If you wish to have your own transcript </w:t>
      </w:r>
      <w:r w:rsidR="00832137">
        <w:t>on which to record stuttering moments:</w:t>
      </w:r>
      <w:r>
        <w:t xml:space="preserve"> </w:t>
      </w:r>
      <w:r w:rsidR="00832137">
        <w:t xml:space="preserve"> C</w:t>
      </w:r>
      <w:r>
        <w:t xml:space="preserve">lick on: </w:t>
      </w:r>
      <w:r w:rsidRPr="002943F4">
        <w:rPr>
          <w:i/>
        </w:rPr>
        <w:t>Download transcripts and OASES</w:t>
      </w:r>
    </w:p>
    <w:p w14:paraId="532EDCB2" w14:textId="47D584A3" w:rsidR="002943F4" w:rsidRPr="002943F4" w:rsidRDefault="002943F4" w:rsidP="00832137">
      <w:pPr>
        <w:ind w:left="540"/>
      </w:pPr>
      <w:r>
        <w:t>This action downloads a zip file with all the CHAT transcripts as well as all the OASES score sheets filled out by each interviewee</w:t>
      </w:r>
    </w:p>
    <w:p w14:paraId="574ED397" w14:textId="77777777" w:rsidR="002943F4" w:rsidRDefault="002943F4" w:rsidP="002943F4"/>
    <w:p w14:paraId="544564B0" w14:textId="650CB9E8" w:rsidR="002943F4" w:rsidRDefault="00983A36" w:rsidP="00016EC4">
      <w:r>
        <w:t>From the zip folder, locate and p</w:t>
      </w:r>
      <w:r w:rsidR="00832137">
        <w:t xml:space="preserve">rint out the transcript for </w:t>
      </w:r>
      <w:r w:rsidR="00832137" w:rsidRPr="00832137">
        <w:rPr>
          <w:b/>
        </w:rPr>
        <w:t>019.cha</w:t>
      </w:r>
      <w:r w:rsidR="00832137">
        <w:t xml:space="preserve"> and </w:t>
      </w:r>
      <w:r w:rsidR="00832137" w:rsidRPr="00832137">
        <w:rPr>
          <w:b/>
        </w:rPr>
        <w:t>071.cha</w:t>
      </w:r>
      <w:r w:rsidR="00832137">
        <w:t xml:space="preserve">. These transcripts consist of the speaker’s </w:t>
      </w:r>
      <w:r w:rsidR="00832137">
        <w:rPr>
          <w:i/>
        </w:rPr>
        <w:t xml:space="preserve">intended </w:t>
      </w:r>
      <w:r w:rsidR="00832137" w:rsidRPr="00832137">
        <w:rPr>
          <w:i/>
        </w:rPr>
        <w:t>message</w:t>
      </w:r>
      <w:r w:rsidR="00832137">
        <w:t xml:space="preserve">. That is, the transcript does not contain all the words that the speaker said, because some of the words (e.g., repeated words) were not intended to be said. You should put these additional words on the transcript, but realize that they are not included in the overall number of words spoken. Next, listen to the first five minutes or so of each transcript and </w:t>
      </w:r>
      <w:r w:rsidR="00BD006F">
        <w:t xml:space="preserve">identify when stuttering occurs. </w:t>
      </w:r>
      <w:r w:rsidR="00832137">
        <w:t xml:space="preserve"> (refer to the symbols to use in the Stuttering Measurement Assignment).</w:t>
      </w:r>
      <w:r w:rsidR="00A94366">
        <w:t xml:space="preserve"> It might be easiest to listen for one type of</w:t>
      </w:r>
      <w:r>
        <w:t xml:space="preserve"> stuttering behavior at a time </w:t>
      </w:r>
      <w:r w:rsidR="00A94366">
        <w:t>rather than</w:t>
      </w:r>
      <w:r>
        <w:t xml:space="preserve"> listening for them</w:t>
      </w:r>
      <w:r w:rsidR="00A94366">
        <w:t xml:space="preserve"> all at once.</w:t>
      </w:r>
    </w:p>
    <w:p w14:paraId="1BF6EDF5" w14:textId="77777777" w:rsidR="00832137" w:rsidRDefault="00832137" w:rsidP="00016EC4"/>
    <w:p w14:paraId="6B13A0C6" w14:textId="4482891E" w:rsidR="00832137" w:rsidRDefault="00983A36" w:rsidP="00016EC4">
      <w:r>
        <w:t>From the zip folder locate and p</w:t>
      </w:r>
      <w:r w:rsidR="00832137">
        <w:t xml:space="preserve">rint out the OASES score sheet for participants 019 and 071. Refer to the OASES manual (available in the Clinic) regarding how to score these forms. </w:t>
      </w:r>
      <w:r w:rsidR="00BD006F">
        <w:t xml:space="preserve">Score each response sheet and quantify the overall impact that stuttering has on these two participants. Try to identify not only when a stuttering event occurs, but what kind it was (e.g., syllable repetition, sound prolongation, block). </w:t>
      </w:r>
    </w:p>
    <w:p w14:paraId="12686A17" w14:textId="77777777" w:rsidR="00016EC4" w:rsidRDefault="00016EC4" w:rsidP="00016EC4"/>
    <w:p w14:paraId="3124B54A" w14:textId="5ED326A7" w:rsidR="00A94366" w:rsidRDefault="00A94366" w:rsidP="00016EC4">
      <w:r>
        <w:t xml:space="preserve">Once you have completed annotating the transcript and scoring the OASES, get together with 1-2 classmates and compare your </w:t>
      </w:r>
      <w:r w:rsidR="00983A36">
        <w:t xml:space="preserve">stuttering </w:t>
      </w:r>
      <w:r>
        <w:t>annotations and scores. Here are some questions to think about when you meet:</w:t>
      </w:r>
    </w:p>
    <w:p w14:paraId="39CE64D0" w14:textId="77777777" w:rsidR="00A94366" w:rsidRDefault="00A94366" w:rsidP="00016EC4"/>
    <w:p w14:paraId="38350EFA" w14:textId="77777777" w:rsidR="00A94366" w:rsidRDefault="00A94366" w:rsidP="00016EC4">
      <w:pPr>
        <w:pStyle w:val="ListParagraph"/>
        <w:numPr>
          <w:ilvl w:val="0"/>
          <w:numId w:val="1"/>
        </w:numPr>
      </w:pPr>
      <w:r>
        <w:t>Did you agree when a stuttering event occurred?</w:t>
      </w:r>
    </w:p>
    <w:p w14:paraId="2C1DED7F" w14:textId="77777777" w:rsidR="00A94366" w:rsidRDefault="00873DF8" w:rsidP="00016EC4">
      <w:pPr>
        <w:pStyle w:val="ListParagraph"/>
        <w:numPr>
          <w:ilvl w:val="0"/>
          <w:numId w:val="1"/>
        </w:numPr>
      </w:pPr>
      <w:r>
        <w:t>What was the range of frequency counts for each behavior</w:t>
      </w:r>
      <w:r w:rsidR="00A94366">
        <w:t xml:space="preserve"> across all three raters</w:t>
      </w:r>
      <w:r>
        <w:t xml:space="preserve">? </w:t>
      </w:r>
      <w:r w:rsidR="00016EC4">
        <w:t xml:space="preserve">Did you all mostly agree? </w:t>
      </w:r>
    </w:p>
    <w:p w14:paraId="2490C950" w14:textId="77777777" w:rsidR="00A94366" w:rsidRDefault="00016EC4" w:rsidP="00016EC4">
      <w:pPr>
        <w:pStyle w:val="ListParagraph"/>
        <w:numPr>
          <w:ilvl w:val="0"/>
          <w:numId w:val="1"/>
        </w:numPr>
      </w:pPr>
      <w:r>
        <w:t>Were there any patterns in what you agreed on or disagreed on?</w:t>
      </w:r>
      <w:r w:rsidR="00A94366">
        <w:t xml:space="preserve"> </w:t>
      </w:r>
    </w:p>
    <w:p w14:paraId="065C1D21" w14:textId="6187C532" w:rsidR="00016EC4" w:rsidRDefault="00016EC4" w:rsidP="00016EC4">
      <w:pPr>
        <w:pStyle w:val="ListParagraph"/>
        <w:numPr>
          <w:ilvl w:val="0"/>
          <w:numId w:val="1"/>
        </w:numPr>
      </w:pPr>
      <w:r>
        <w:lastRenderedPageBreak/>
        <w:t xml:space="preserve">Now compare your scoring of the OASES. Make some summary statements about your group’s scoring. </w:t>
      </w:r>
    </w:p>
    <w:p w14:paraId="657EBDF1" w14:textId="228B4417" w:rsidR="00983A36" w:rsidRDefault="00CB29E6" w:rsidP="00016EC4">
      <w:pPr>
        <w:pStyle w:val="ListParagraph"/>
        <w:numPr>
          <w:ilvl w:val="0"/>
          <w:numId w:val="1"/>
        </w:numPr>
      </w:pPr>
      <w:r>
        <w:t xml:space="preserve">Bonus Question: </w:t>
      </w:r>
      <w:r w:rsidR="00983A36">
        <w:t>Given this participant’s frequency of stuttering and OASES score, what would you recommend as a starting point in treatment?</w:t>
      </w:r>
    </w:p>
    <w:p w14:paraId="4C1210A4" w14:textId="77777777" w:rsidR="00016EC4" w:rsidRDefault="00016EC4" w:rsidP="00016EC4"/>
    <w:p w14:paraId="30A505C7" w14:textId="45DB6B60" w:rsidR="00A94366" w:rsidRDefault="00A94366" w:rsidP="00016EC4">
      <w:r>
        <w:t>I will post answer keys and annotated transcripts once we discuss this in class, so that you can compare your annotations and scoring to a key.</w:t>
      </w:r>
    </w:p>
    <w:sectPr w:rsidR="00A94366" w:rsidSect="002360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0F8F"/>
    <w:multiLevelType w:val="hybridMultilevel"/>
    <w:tmpl w:val="4878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C4"/>
    <w:rsid w:val="00016EC4"/>
    <w:rsid w:val="00236096"/>
    <w:rsid w:val="002943F4"/>
    <w:rsid w:val="002E4C87"/>
    <w:rsid w:val="00431354"/>
    <w:rsid w:val="00641C99"/>
    <w:rsid w:val="006807D1"/>
    <w:rsid w:val="007276C1"/>
    <w:rsid w:val="00732308"/>
    <w:rsid w:val="00832137"/>
    <w:rsid w:val="00873DF8"/>
    <w:rsid w:val="00983A36"/>
    <w:rsid w:val="00A94366"/>
    <w:rsid w:val="00B121C2"/>
    <w:rsid w:val="00BD006F"/>
    <w:rsid w:val="00CB29E6"/>
    <w:rsid w:val="00D73242"/>
    <w:rsid w:val="00EF29F2"/>
    <w:rsid w:val="00EF4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011F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0F3"/>
    <w:rPr>
      <w:color w:val="0000FF" w:themeColor="hyperlink"/>
      <w:u w:val="single"/>
    </w:rPr>
  </w:style>
  <w:style w:type="character" w:styleId="FollowedHyperlink">
    <w:name w:val="FollowedHyperlink"/>
    <w:basedOn w:val="DefaultParagraphFont"/>
    <w:uiPriority w:val="99"/>
    <w:semiHidden/>
    <w:unhideWhenUsed/>
    <w:rsid w:val="002943F4"/>
    <w:rPr>
      <w:color w:val="800080" w:themeColor="followedHyperlink"/>
      <w:u w:val="single"/>
    </w:rPr>
  </w:style>
  <w:style w:type="paragraph" w:styleId="ListParagraph">
    <w:name w:val="List Paragraph"/>
    <w:basedOn w:val="Normal"/>
    <w:uiPriority w:val="34"/>
    <w:qFormat/>
    <w:rsid w:val="00A9436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0F3"/>
    <w:rPr>
      <w:color w:val="0000FF" w:themeColor="hyperlink"/>
      <w:u w:val="single"/>
    </w:rPr>
  </w:style>
  <w:style w:type="character" w:styleId="FollowedHyperlink">
    <w:name w:val="FollowedHyperlink"/>
    <w:basedOn w:val="DefaultParagraphFont"/>
    <w:uiPriority w:val="99"/>
    <w:semiHidden/>
    <w:unhideWhenUsed/>
    <w:rsid w:val="002943F4"/>
    <w:rPr>
      <w:color w:val="800080" w:themeColor="followedHyperlink"/>
      <w:u w:val="single"/>
    </w:rPr>
  </w:style>
  <w:style w:type="paragraph" w:styleId="ListParagraph">
    <w:name w:val="List Paragraph"/>
    <w:basedOn w:val="Normal"/>
    <w:uiPriority w:val="34"/>
    <w:qFormat/>
    <w:rsid w:val="00A94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fluency.talkbank.org/teaching.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CCAS GWU</dc:creator>
  <cp:keywords/>
  <dc:description/>
  <cp:lastModifiedBy>Shelley Brundage</cp:lastModifiedBy>
  <cp:revision>2</cp:revision>
  <dcterms:created xsi:type="dcterms:W3CDTF">2018-08-20T23:04:00Z</dcterms:created>
  <dcterms:modified xsi:type="dcterms:W3CDTF">2018-08-20T23:04:00Z</dcterms:modified>
</cp:coreProperties>
</file>