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0C5ADF">
        <w:rPr>
          <w:rFonts w:ascii="Arial" w:hAnsi="Arial" w:cs="Arial"/>
          <w:sz w:val="20"/>
          <w:szCs w:val="20"/>
        </w:rPr>
        <w:t>020LSMC12</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0C5ADF">
        <w:rPr>
          <w:rFonts w:ascii="Arial" w:hAnsi="Arial" w:cs="Arial"/>
          <w:sz w:val="20"/>
          <w:szCs w:val="20"/>
        </w:rPr>
        <w:t>47</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9261A9">
        <w:rPr>
          <w:rFonts w:ascii="Arial" w:hAnsi="Arial" w:cs="Arial"/>
          <w:sz w:val="20"/>
          <w:szCs w:val="20"/>
        </w:rPr>
        <w:t xml:space="preserve"> 2/11/2012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r>
      <w:r w:rsidRPr="000C5ADF">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proofErr w:type="spellStart"/>
      <w:r>
        <w:rPr>
          <w:rFonts w:ascii="Arial" w:hAnsi="Arial" w:cs="Arial"/>
          <w:sz w:val="20"/>
          <w:szCs w:val="20"/>
        </w:rPr>
        <w:lastRenderedPageBreak/>
        <w:t>Investigator</w:t>
      </w:r>
      <w:proofErr w:type="gramStart"/>
      <w:r>
        <w:rPr>
          <w:rFonts w:ascii="Arial" w:hAnsi="Arial" w:cs="Arial"/>
          <w:sz w:val="20"/>
          <w:szCs w:val="20"/>
        </w:rPr>
        <w:t>:</w:t>
      </w:r>
      <w:r w:rsidR="000C5ADF">
        <w:rPr>
          <w:rFonts w:ascii="Arial" w:hAnsi="Arial" w:cs="Arial"/>
          <w:sz w:val="20"/>
          <w:szCs w:val="20"/>
        </w:rPr>
        <w:t>BK</w:t>
      </w:r>
      <w:proofErr w:type="spellEnd"/>
      <w:proofErr w:type="gramEnd"/>
    </w:p>
    <w:p w:rsidR="0030765E" w:rsidRDefault="0030765E" w:rsidP="00853330">
      <w:pPr>
        <w:rPr>
          <w:rFonts w:ascii="Arial" w:hAnsi="Arial" w:cs="Arial"/>
          <w:sz w:val="20"/>
          <w:szCs w:val="20"/>
        </w:rPr>
      </w:pPr>
      <w:r>
        <w:rPr>
          <w:rFonts w:ascii="Arial" w:hAnsi="Arial" w:cs="Arial"/>
          <w:sz w:val="20"/>
          <w:szCs w:val="20"/>
        </w:rPr>
        <w:t>Availability:</w:t>
      </w:r>
    </w:p>
    <w:p w:rsidR="0030765E" w:rsidRDefault="0030765E" w:rsidP="00853330">
      <w:pPr>
        <w:rPr>
          <w:rFonts w:ascii="Arial" w:hAnsi="Arial" w:cs="Arial"/>
          <w:sz w:val="20"/>
          <w:szCs w:val="20"/>
        </w:rPr>
      </w:pPr>
      <w:r>
        <w:rPr>
          <w:rFonts w:ascii="Arial" w:hAnsi="Arial" w:cs="Arial"/>
          <w:sz w:val="20"/>
          <w:szCs w:val="20"/>
        </w:rPr>
        <w:lastRenderedPageBreak/>
        <w:t>Email:</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0C5ADF">
              <w:rPr>
                <w:rFonts w:ascii="Arial" w:hAnsi="Arial" w:cs="Arial"/>
                <w:b/>
                <w:bCs/>
                <w:sz w:val="20"/>
                <w:szCs w:val="20"/>
                <w:highlight w:val="yellow"/>
              </w:rPr>
              <w:t>WAB-R</w:t>
            </w:r>
            <w:r w:rsidR="000C5ADF" w:rsidRPr="000C5ADF">
              <w:rPr>
                <w:rFonts w:ascii="Arial" w:hAnsi="Arial" w:cs="Arial"/>
                <w:b/>
                <w:bCs/>
                <w:sz w:val="20"/>
                <w:szCs w:val="20"/>
                <w:highlight w:val="yellow"/>
              </w:rPr>
              <w:t xml:space="preserve"> Reached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28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BE44B7">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0C5ADF">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0C5ADF">
              <w:rPr>
                <w:rFonts w:ascii="Arial" w:hAnsi="Arial" w:cs="Arial"/>
                <w:b/>
                <w:bCs/>
                <w:sz w:val="20"/>
                <w:szCs w:val="20"/>
              </w:rPr>
              <w:t xml:space="preserve"> </w:t>
            </w:r>
            <w:r w:rsidR="000C5ADF" w:rsidRPr="000C5ADF">
              <w:rPr>
                <w:rFonts w:ascii="Arial" w:hAnsi="Arial" w:cs="Arial"/>
                <w:b/>
                <w:bCs/>
                <w:sz w:val="20"/>
                <w:szCs w:val="20"/>
                <w:highlight w:val="yellow"/>
              </w:rPr>
              <w:t>Reached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C5ADF"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60"/>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47728">
            <w:pPr>
              <w:spacing w:after="0" w:line="240" w:lineRule="auto"/>
              <w:rPr>
                <w:rFonts w:ascii="Arial" w:hAnsi="Arial" w:cs="Arial"/>
                <w:color w:val="000000"/>
                <w:sz w:val="20"/>
                <w:szCs w:val="20"/>
              </w:rPr>
            </w:pPr>
            <w:r w:rsidRPr="00853330">
              <w:rPr>
                <w:rFonts w:ascii="Arial" w:hAnsi="Arial" w:cs="Arial"/>
                <w:color w:val="000000"/>
                <w:sz w:val="20"/>
                <w:szCs w:val="20"/>
              </w:rPr>
              <w:t> </w:t>
            </w:r>
            <w:r w:rsidR="00747728">
              <w:rPr>
                <w:rFonts w:ascii="Arial" w:hAnsi="Arial" w:cs="Arial"/>
                <w:color w:val="000000"/>
                <w:sz w:val="20"/>
                <w:szCs w:val="20"/>
              </w:rPr>
              <w:t>50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47728" w:rsidP="00853330">
            <w:pPr>
              <w:spacing w:after="0" w:line="240" w:lineRule="auto"/>
              <w:rPr>
                <w:rFonts w:ascii="Arial" w:hAnsi="Arial" w:cs="Arial"/>
                <w:color w:val="000000"/>
                <w:sz w:val="20"/>
                <w:szCs w:val="20"/>
              </w:rPr>
            </w:pPr>
            <w:r>
              <w:rPr>
                <w:rFonts w:ascii="Arial" w:hAnsi="Arial" w:cs="Arial"/>
                <w:color w:val="000000"/>
                <w:sz w:val="20"/>
                <w:szCs w:val="20"/>
              </w:rPr>
              <w:t>39</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C5ADF"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0C5ADF">
              <w:rPr>
                <w:rFonts w:ascii="Arial" w:hAnsi="Arial" w:cs="Arial"/>
                <w:b/>
                <w:bCs/>
                <w:color w:val="000000"/>
                <w:sz w:val="20"/>
                <w:szCs w:val="20"/>
                <w:highlight w:val="yellow"/>
              </w:rPr>
              <w:t>(\=less/</w:t>
            </w:r>
            <w:r>
              <w:rPr>
                <w:rFonts w:ascii="Arial" w:hAnsi="Arial" w:cs="Arial"/>
                <w:b/>
                <w:bCs/>
                <w:color w:val="000000"/>
                <w:sz w:val="20"/>
                <w:szCs w:val="20"/>
              </w:rPr>
              <w:t>O</w:t>
            </w:r>
            <w:r w:rsidRPr="000C5ADF">
              <w:rPr>
                <w:rFonts w:ascii="Arial" w:hAnsi="Arial" w:cs="Arial"/>
                <w:b/>
                <w:bCs/>
                <w:color w:val="000000"/>
                <w:sz w:val="20"/>
                <w:szCs w:val="20"/>
                <w:highlight w:val="green"/>
              </w:rPr>
              <w:t>=more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0C5ADF">
              <w:rPr>
                <w:rFonts w:ascii="Arial" w:hAnsi="Arial" w:cs="Arial"/>
                <w:i/>
                <w:iCs/>
                <w:color w:val="000000"/>
                <w:sz w:val="20"/>
                <w:szCs w:val="20"/>
                <w:highlight w:val="green"/>
              </w:rPr>
              <w:t>5,</w:t>
            </w:r>
            <w:r w:rsidRPr="00EC1DDF">
              <w:rPr>
                <w:rFonts w:ascii="Arial" w:hAnsi="Arial" w:cs="Arial"/>
                <w:i/>
                <w:iCs/>
                <w:color w:val="000000"/>
                <w:sz w:val="20"/>
                <w:szCs w:val="20"/>
              </w:rPr>
              <w:t xml:space="preserve"> 18, </w:t>
            </w:r>
            <w:r w:rsidRPr="000C5ADF">
              <w:rPr>
                <w:rFonts w:ascii="Arial" w:hAnsi="Arial" w:cs="Arial"/>
                <w:i/>
                <w:iCs/>
                <w:color w:val="000000"/>
                <w:sz w:val="20"/>
                <w:szCs w:val="20"/>
                <w:highlight w:val="green"/>
              </w:rPr>
              <w:t>14,</w:t>
            </w:r>
            <w:r w:rsidRPr="00EC1DDF">
              <w:rPr>
                <w:rFonts w:ascii="Arial" w:hAnsi="Arial" w:cs="Arial"/>
                <w:i/>
                <w:iCs/>
                <w:color w:val="000000"/>
                <w:sz w:val="20"/>
                <w:szCs w:val="20"/>
              </w:rPr>
              <w:t xml:space="preserve"> 6, 26, </w:t>
            </w:r>
            <w:r w:rsidRPr="000C5ADF">
              <w:rPr>
                <w:rFonts w:ascii="Arial" w:hAnsi="Arial" w:cs="Arial"/>
                <w:i/>
                <w:iCs/>
                <w:color w:val="000000"/>
                <w:sz w:val="20"/>
                <w:szCs w:val="20"/>
                <w:highlight w:val="green"/>
              </w:rPr>
              <w:t>7</w:t>
            </w:r>
            <w:r w:rsidRPr="00EC1DDF">
              <w:rPr>
                <w:rFonts w:ascii="Arial" w:hAnsi="Arial" w:cs="Arial"/>
                <w:i/>
                <w:iCs/>
                <w:color w:val="000000"/>
                <w:sz w:val="20"/>
                <w:szCs w:val="20"/>
              </w:rPr>
              <w:t xml:space="preserve">, 8, </w:t>
            </w:r>
            <w:r w:rsidRPr="000C5ADF">
              <w:rPr>
                <w:rFonts w:ascii="Arial" w:hAnsi="Arial" w:cs="Arial"/>
                <w:i/>
                <w:iCs/>
                <w:color w:val="000000"/>
                <w:sz w:val="20"/>
                <w:szCs w:val="20"/>
                <w:highlight w:val="green"/>
              </w:rPr>
              <w:t>16,</w:t>
            </w:r>
            <w:r w:rsidRPr="00EC1DDF">
              <w:rPr>
                <w:rFonts w:ascii="Arial" w:hAnsi="Arial" w:cs="Arial"/>
                <w:i/>
                <w:iCs/>
                <w:color w:val="000000"/>
                <w:sz w:val="20"/>
                <w:szCs w:val="20"/>
              </w:rPr>
              <w:t xml:space="preserve">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w:t>
            </w:r>
            <w:r w:rsidRPr="000C5ADF">
              <w:rPr>
                <w:rFonts w:ascii="Arial" w:hAnsi="Arial" w:cs="Arial"/>
                <w:i/>
                <w:iCs/>
                <w:color w:val="000000"/>
                <w:sz w:val="20"/>
                <w:szCs w:val="20"/>
                <w:highlight w:val="green"/>
              </w:rPr>
              <w:t>7</w:t>
            </w:r>
            <w:r w:rsidRPr="00EC1DDF">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122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C5ADF" w:rsidP="0085333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0C5ADF">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0C5ADF">
              <w:rPr>
                <w:rFonts w:ascii="Arial" w:hAnsi="Arial" w:cs="Arial"/>
                <w:i/>
                <w:iCs/>
                <w:color w:val="000000"/>
                <w:sz w:val="20"/>
                <w:szCs w:val="20"/>
                <w:highlight w:val="green"/>
              </w:rPr>
              <w:t>19</w:t>
            </w:r>
            <w:r w:rsidRPr="00853330">
              <w:rPr>
                <w:rFonts w:ascii="Arial" w:hAnsi="Arial" w:cs="Arial"/>
                <w:i/>
                <w:iCs/>
                <w:color w:val="000000"/>
                <w:sz w:val="20"/>
                <w:szCs w:val="20"/>
              </w:rPr>
              <w:t xml:space="preserve">, 28, </w:t>
            </w:r>
            <w:r w:rsidRPr="000C5ADF">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23, 15, 21, 19, 28, </w:t>
            </w:r>
            <w:r w:rsidRPr="000C5ADF">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w:t>
            </w:r>
            <w:r w:rsidRPr="000C5A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C5ADF"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 25, 10, </w:t>
            </w:r>
            <w:r w:rsidRPr="000C5A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C5ADF"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0C5ADF">
              <w:rPr>
                <w:rFonts w:ascii="Arial" w:hAnsi="Arial" w:cs="Arial"/>
                <w:color w:val="000000"/>
                <w:sz w:val="20"/>
                <w:szCs w:val="20"/>
                <w:highlight w:val="green"/>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C5ADF">
              <w:rPr>
                <w:rFonts w:ascii="Arial" w:hAnsi="Arial" w:cs="Arial"/>
                <w:color w:val="000000"/>
                <w:sz w:val="20"/>
                <w:szCs w:val="20"/>
                <w:highlight w:val="green"/>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0C5ADF">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0C5ADF">
              <w:rPr>
                <w:rFonts w:ascii="Arial" w:hAnsi="Arial" w:cs="Arial"/>
                <w:i/>
                <w:iCs/>
                <w:color w:val="000000"/>
                <w:sz w:val="20"/>
                <w:szCs w:val="20"/>
                <w:highlight w:val="green"/>
              </w:rPr>
              <w:t>12,</w:t>
            </w:r>
            <w:r w:rsidRPr="00853330">
              <w:rPr>
                <w:rFonts w:ascii="Arial" w:hAnsi="Arial" w:cs="Arial"/>
                <w:i/>
                <w:iCs/>
                <w:color w:val="000000"/>
                <w:sz w:val="20"/>
                <w:szCs w:val="20"/>
              </w:rPr>
              <w:t xml:space="preserve"> 29, </w:t>
            </w:r>
            <w:r w:rsidRPr="000C5ADF">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27, </w:t>
            </w:r>
            <w:r w:rsidRPr="000C5ADF">
              <w:rPr>
                <w:rFonts w:ascii="Arial" w:hAnsi="Arial" w:cs="Arial"/>
                <w:i/>
                <w:iCs/>
                <w:color w:val="000000"/>
                <w:sz w:val="20"/>
                <w:szCs w:val="20"/>
                <w:highlight w:val="green"/>
              </w:rPr>
              <w:t>7</w:t>
            </w:r>
            <w:r w:rsidRPr="00853330">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C5ADF">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9, 20, </w:t>
            </w:r>
            <w:r w:rsidRPr="000C5A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C5ADF" w:rsidP="00853330">
            <w:pPr>
              <w:spacing w:after="0" w:line="240" w:lineRule="auto"/>
              <w:jc w:val="right"/>
              <w:rPr>
                <w:rFonts w:ascii="Arial" w:hAnsi="Arial" w:cs="Arial"/>
                <w:color w:val="000000"/>
                <w:sz w:val="20"/>
                <w:szCs w:val="20"/>
              </w:rPr>
            </w:pPr>
            <w:r>
              <w:rPr>
                <w:rFonts w:ascii="Arial" w:hAnsi="Arial" w:cs="Arial"/>
                <w:color w:val="000000"/>
                <w:sz w:val="20"/>
                <w:szCs w:val="20"/>
              </w:rPr>
              <w:t>37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20, </w:t>
            </w:r>
            <w:r w:rsidRPr="000C5A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10, 23, </w:t>
            </w:r>
            <w:r w:rsidRPr="000C5ADF">
              <w:rPr>
                <w:rFonts w:ascii="Arial" w:hAnsi="Arial" w:cs="Arial"/>
                <w:i/>
                <w:iCs/>
                <w:color w:val="000000"/>
                <w:sz w:val="20"/>
                <w:szCs w:val="20"/>
                <w:highlight w:val="green"/>
              </w:rPr>
              <w:t>11,</w:t>
            </w:r>
            <w:r w:rsidRPr="00853330">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10, 23, </w:t>
            </w:r>
            <w:r w:rsidRPr="000C5ADF">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0C5ADF">
              <w:rPr>
                <w:rFonts w:ascii="Arial" w:hAnsi="Arial" w:cs="Arial"/>
                <w:i/>
                <w:iCs/>
                <w:color w:val="000000"/>
                <w:sz w:val="20"/>
                <w:szCs w:val="20"/>
                <w:highlight w:val="green"/>
              </w:rPr>
              <w:t>15</w:t>
            </w:r>
            <w:r w:rsidRPr="0085333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C5ADF"/>
    <w:rsid w:val="000E0A24"/>
    <w:rsid w:val="001162F0"/>
    <w:rsid w:val="00123FCE"/>
    <w:rsid w:val="001249DA"/>
    <w:rsid w:val="00151F46"/>
    <w:rsid w:val="0024608E"/>
    <w:rsid w:val="0025401D"/>
    <w:rsid w:val="002F05B9"/>
    <w:rsid w:val="0030765E"/>
    <w:rsid w:val="003614E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747728"/>
    <w:rsid w:val="00766FE1"/>
    <w:rsid w:val="007B39D3"/>
    <w:rsid w:val="007E6BC9"/>
    <w:rsid w:val="00832220"/>
    <w:rsid w:val="00853330"/>
    <w:rsid w:val="008B3B81"/>
    <w:rsid w:val="008E0663"/>
    <w:rsid w:val="008F5229"/>
    <w:rsid w:val="009164F7"/>
    <w:rsid w:val="00925883"/>
    <w:rsid w:val="009261A9"/>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lang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2011-08-12T01:32:00Z</cp:lastPrinted>
  <dcterms:created xsi:type="dcterms:W3CDTF">2012-12-06T04:52:00Z</dcterms:created>
  <dcterms:modified xsi:type="dcterms:W3CDTF">2014-08-08T05:13:00Z</dcterms:modified>
</cp:coreProperties>
</file>